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E51" w:rsidRPr="00AE6949" w:rsidRDefault="002D7E51" w:rsidP="002D7E51">
      <w:pPr>
        <w:suppressAutoHyphens/>
        <w:ind w:firstLine="709"/>
        <w:jc w:val="center"/>
        <w:rPr>
          <w:b/>
          <w:bCs/>
          <w:i/>
          <w:lang w:eastAsia="ar-SA"/>
        </w:rPr>
      </w:pPr>
      <w:r w:rsidRPr="00AE6949">
        <w:rPr>
          <w:b/>
          <w:bCs/>
          <w:i/>
          <w:lang w:eastAsia="ar-SA"/>
        </w:rPr>
        <w:t>Муниципальное бюджетное общеобразовательное учреждение</w:t>
      </w:r>
    </w:p>
    <w:p w:rsidR="002D7E51" w:rsidRPr="00AE6949" w:rsidRDefault="002D7E51" w:rsidP="002D7E51">
      <w:pPr>
        <w:suppressAutoHyphens/>
        <w:ind w:firstLine="709"/>
        <w:jc w:val="center"/>
        <w:rPr>
          <w:b/>
          <w:bCs/>
          <w:i/>
          <w:lang w:eastAsia="ar-SA"/>
        </w:rPr>
      </w:pPr>
      <w:r w:rsidRPr="00AE6949">
        <w:rPr>
          <w:b/>
          <w:bCs/>
          <w:i/>
          <w:lang w:eastAsia="ar-SA"/>
        </w:rPr>
        <w:t xml:space="preserve">«Ладомировская средняя общеобразовательная школа Ровеньского </w:t>
      </w:r>
    </w:p>
    <w:p w:rsidR="002D7E51" w:rsidRPr="00AE6949" w:rsidRDefault="002D7E51" w:rsidP="002D7E51">
      <w:pPr>
        <w:suppressAutoHyphens/>
        <w:ind w:firstLine="709"/>
        <w:jc w:val="center"/>
        <w:rPr>
          <w:b/>
          <w:bCs/>
          <w:i/>
          <w:lang w:eastAsia="ar-SA"/>
        </w:rPr>
      </w:pPr>
      <w:r w:rsidRPr="00AE6949">
        <w:rPr>
          <w:b/>
          <w:bCs/>
          <w:i/>
          <w:lang w:eastAsia="ar-SA"/>
        </w:rPr>
        <w:t>района Белгородской области»</w:t>
      </w:r>
    </w:p>
    <w:p w:rsidR="002D7E51" w:rsidRPr="00AE6949" w:rsidRDefault="002D7E51" w:rsidP="002D7E51">
      <w:pPr>
        <w:suppressAutoHyphens/>
        <w:ind w:firstLine="709"/>
        <w:jc w:val="center"/>
        <w:rPr>
          <w:lang w:eastAsia="ar-SA"/>
        </w:rPr>
      </w:pPr>
    </w:p>
    <w:p w:rsidR="00AE09EF" w:rsidRDefault="00AE09EF" w:rsidP="00AE09EF">
      <w:pPr>
        <w:ind w:firstLine="709"/>
        <w:jc w:val="center"/>
        <w:rPr>
          <w:color w:val="000000"/>
        </w:rPr>
      </w:pPr>
    </w:p>
    <w:p w:rsidR="00AE09EF" w:rsidRDefault="00AE09EF" w:rsidP="00AE09EF">
      <w:pPr>
        <w:ind w:left="568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3128"/>
      </w:tblGrid>
      <w:tr w:rsidR="00AE09EF" w:rsidTr="00AE09EF">
        <w:tc>
          <w:tcPr>
            <w:tcW w:w="3118" w:type="dxa"/>
            <w:hideMark/>
          </w:tcPr>
          <w:p w:rsidR="00AE09EF" w:rsidRDefault="00AE09EF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«Согласовано»</w:t>
            </w:r>
          </w:p>
          <w:p w:rsidR="00AE09EF" w:rsidRDefault="00AE09EF">
            <w:pPr>
              <w:pStyle w:val="a6"/>
              <w:snapToGrid w:val="0"/>
              <w:jc w:val="both"/>
            </w:pPr>
            <w:r>
              <w:t>Руководитель МО</w:t>
            </w:r>
          </w:p>
          <w:p w:rsidR="00AE09EF" w:rsidRDefault="00AE09EF">
            <w:pPr>
              <w:pStyle w:val="a6"/>
              <w:snapToGrid w:val="0"/>
              <w:jc w:val="both"/>
            </w:pPr>
            <w:r>
              <w:t>учителей-предметников МБОУ «Ладомировская</w:t>
            </w:r>
          </w:p>
          <w:p w:rsidR="00AE09EF" w:rsidRDefault="00AE09EF">
            <w:pPr>
              <w:pStyle w:val="a6"/>
              <w:snapToGrid w:val="0"/>
              <w:jc w:val="both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130810</wp:posOffset>
                  </wp:positionV>
                  <wp:extent cx="678815" cy="459105"/>
                  <wp:effectExtent l="0" t="0" r="0" b="0"/>
                  <wp:wrapNone/>
                  <wp:docPr id="3" name="Рисунок 3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041" t="43774" r="46605" b="479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459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средняя </w:t>
            </w:r>
            <w:proofErr w:type="spellStart"/>
            <w:proofErr w:type="gramStart"/>
            <w:r>
              <w:t>общеобразователь-ная</w:t>
            </w:r>
            <w:proofErr w:type="spellEnd"/>
            <w:proofErr w:type="gramEnd"/>
            <w:r>
              <w:t xml:space="preserve"> школа»</w:t>
            </w:r>
          </w:p>
          <w:p w:rsidR="00AE09EF" w:rsidRDefault="00AE09EF">
            <w:pPr>
              <w:pStyle w:val="a6"/>
              <w:snapToGrid w:val="0"/>
              <w:jc w:val="both"/>
            </w:pPr>
            <w:r>
              <w:t>____________ Ломакин А. В.</w:t>
            </w:r>
          </w:p>
          <w:p w:rsidR="00AE09EF" w:rsidRDefault="00AE09EF">
            <w:pPr>
              <w:pStyle w:val="a6"/>
              <w:snapToGrid w:val="0"/>
              <w:jc w:val="center"/>
            </w:pPr>
            <w:r>
              <w:t>Протокол № 5</w:t>
            </w:r>
            <w:r>
              <w:br/>
              <w:t xml:space="preserve">от «9» </w:t>
            </w:r>
            <w:proofErr w:type="gramStart"/>
            <w:r>
              <w:t>июня  2020</w:t>
            </w:r>
            <w:proofErr w:type="gramEnd"/>
            <w:r>
              <w:t xml:space="preserve"> г</w:t>
            </w:r>
          </w:p>
        </w:tc>
        <w:tc>
          <w:tcPr>
            <w:tcW w:w="3118" w:type="dxa"/>
          </w:tcPr>
          <w:p w:rsidR="00AE09EF" w:rsidRDefault="00AE09EF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«Согласовано»</w:t>
            </w:r>
          </w:p>
          <w:p w:rsidR="00AE09EF" w:rsidRDefault="00AE09EF">
            <w:pPr>
              <w:pStyle w:val="a6"/>
              <w:snapToGrid w:val="0"/>
              <w:jc w:val="both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808990</wp:posOffset>
                  </wp:positionV>
                  <wp:extent cx="1040765" cy="352425"/>
                  <wp:effectExtent l="0" t="0" r="0" b="0"/>
                  <wp:wrapNone/>
                  <wp:docPr id="2" name="Рисунок 2" descr="IMG_20201202_164314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IMG_20201202_164314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53" t="34940" r="16995" b="520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765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Заместитель директора МБОУ «Ладомировская средняя общеобразовательная школа»</w:t>
            </w:r>
          </w:p>
          <w:p w:rsidR="00AE09EF" w:rsidRDefault="00AE09EF">
            <w:pPr>
              <w:pStyle w:val="a6"/>
              <w:snapToGrid w:val="0"/>
              <w:jc w:val="center"/>
            </w:pPr>
            <w:r>
              <w:t>_________ Олейник И.А.</w:t>
            </w:r>
          </w:p>
          <w:p w:rsidR="00AE09EF" w:rsidRDefault="00AE09EF">
            <w:pPr>
              <w:pStyle w:val="a6"/>
              <w:snapToGrid w:val="0"/>
              <w:jc w:val="center"/>
            </w:pPr>
          </w:p>
          <w:p w:rsidR="00AE09EF" w:rsidRDefault="00AE09EF">
            <w:pPr>
              <w:pStyle w:val="a6"/>
              <w:snapToGrid w:val="0"/>
              <w:jc w:val="center"/>
            </w:pPr>
            <w:r>
              <w:t>«</w:t>
            </w:r>
            <w:proofErr w:type="gramStart"/>
            <w:r>
              <w:t>24»  августа</w:t>
            </w:r>
            <w:proofErr w:type="gramEnd"/>
            <w:r>
              <w:t xml:space="preserve"> 2020 г</w:t>
            </w:r>
          </w:p>
        </w:tc>
        <w:tc>
          <w:tcPr>
            <w:tcW w:w="3128" w:type="dxa"/>
            <w:hideMark/>
          </w:tcPr>
          <w:p w:rsidR="00AE09EF" w:rsidRDefault="00AE09EF">
            <w:pPr>
              <w:pStyle w:val="a6"/>
              <w:snapToGrid w:val="0"/>
              <w:ind w:left="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«Утверждаю»</w:t>
            </w:r>
          </w:p>
          <w:p w:rsidR="00AE09EF" w:rsidRDefault="00AE09EF">
            <w:pPr>
              <w:pStyle w:val="a6"/>
              <w:snapToGrid w:val="0"/>
              <w:ind w:left="9"/>
              <w:jc w:val="both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-93345</wp:posOffset>
                  </wp:positionH>
                  <wp:positionV relativeFrom="paragraph">
                    <wp:posOffset>46990</wp:posOffset>
                  </wp:positionV>
                  <wp:extent cx="2534920" cy="14382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10" t="34790" r="35382" b="42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920" cy="1438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Директор МБОУ «Ладомировская средняя общеобразовательная школа»</w:t>
            </w:r>
          </w:p>
          <w:p w:rsidR="00AE09EF" w:rsidRDefault="00AE09EF">
            <w:pPr>
              <w:pStyle w:val="a6"/>
              <w:snapToGrid w:val="0"/>
              <w:ind w:left="9"/>
              <w:jc w:val="both"/>
            </w:pPr>
            <w:r>
              <w:rPr>
                <w:u w:val="single"/>
              </w:rPr>
              <w:t>____________</w:t>
            </w:r>
          </w:p>
          <w:p w:rsidR="00AE09EF" w:rsidRDefault="00AE09EF">
            <w:pPr>
              <w:pStyle w:val="a6"/>
              <w:snapToGrid w:val="0"/>
              <w:ind w:left="9"/>
              <w:jc w:val="both"/>
            </w:pPr>
            <w:r>
              <w:t>Пономаренко Ю. В.</w:t>
            </w:r>
          </w:p>
          <w:p w:rsidR="00AE09EF" w:rsidRDefault="00AE09EF">
            <w:pPr>
              <w:pStyle w:val="a6"/>
              <w:snapToGrid w:val="0"/>
              <w:ind w:left="9"/>
              <w:jc w:val="both"/>
            </w:pPr>
            <w:r>
              <w:t>Приказ № 131</w:t>
            </w:r>
          </w:p>
          <w:p w:rsidR="00AE09EF" w:rsidRDefault="00AE09EF">
            <w:pPr>
              <w:pStyle w:val="a6"/>
              <w:snapToGrid w:val="0"/>
              <w:ind w:left="9"/>
              <w:jc w:val="center"/>
            </w:pPr>
            <w:r>
              <w:t>от «26» августа 2020 г</w:t>
            </w:r>
          </w:p>
        </w:tc>
      </w:tr>
    </w:tbl>
    <w:p w:rsidR="002D7E51" w:rsidRPr="00AE6949" w:rsidRDefault="002D7E51" w:rsidP="002D7E51">
      <w:pPr>
        <w:suppressAutoHyphens/>
        <w:ind w:firstLine="709"/>
        <w:jc w:val="center"/>
        <w:rPr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28"/>
      </w:tblGrid>
      <w:tr w:rsidR="002D7E51" w:rsidRPr="00AE6949" w:rsidTr="00E47873">
        <w:tc>
          <w:tcPr>
            <w:tcW w:w="3118" w:type="dxa"/>
          </w:tcPr>
          <w:p w:rsidR="002D7E51" w:rsidRPr="00AE6949" w:rsidRDefault="002D7E51" w:rsidP="00E47873">
            <w:pPr>
              <w:suppressLineNumbers/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118" w:type="dxa"/>
          </w:tcPr>
          <w:p w:rsidR="002D7E51" w:rsidRPr="00AE6949" w:rsidRDefault="002D7E51" w:rsidP="00E47873">
            <w:pPr>
              <w:suppressLineNumbers/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128" w:type="dxa"/>
          </w:tcPr>
          <w:p w:rsidR="002D7E51" w:rsidRPr="00AE6949" w:rsidRDefault="002D7E51" w:rsidP="00E47873">
            <w:pPr>
              <w:suppressLineNumbers/>
              <w:suppressAutoHyphens/>
              <w:snapToGrid w:val="0"/>
              <w:rPr>
                <w:lang w:eastAsia="ar-SA"/>
              </w:rPr>
            </w:pPr>
          </w:p>
        </w:tc>
      </w:tr>
    </w:tbl>
    <w:p w:rsidR="002D7E51" w:rsidRPr="00AE6949" w:rsidRDefault="002D7E51" w:rsidP="002D7E51">
      <w:pPr>
        <w:suppressAutoHyphens/>
        <w:ind w:firstLine="709"/>
        <w:jc w:val="center"/>
        <w:rPr>
          <w:lang w:eastAsia="ar-SA"/>
        </w:rPr>
      </w:pPr>
    </w:p>
    <w:p w:rsidR="002D7E51" w:rsidRPr="00AE6949" w:rsidRDefault="002D7E51" w:rsidP="002D7E51">
      <w:pPr>
        <w:suppressAutoHyphens/>
        <w:ind w:firstLine="709"/>
        <w:jc w:val="right"/>
        <w:rPr>
          <w:lang w:eastAsia="ar-SA"/>
        </w:rPr>
      </w:pPr>
    </w:p>
    <w:p w:rsidR="002D7E51" w:rsidRPr="00AE6949" w:rsidRDefault="002D7E51" w:rsidP="002D7E51">
      <w:pPr>
        <w:suppressAutoHyphens/>
        <w:ind w:firstLine="709"/>
        <w:jc w:val="right"/>
        <w:rPr>
          <w:lang w:eastAsia="ar-SA"/>
        </w:rPr>
      </w:pPr>
    </w:p>
    <w:p w:rsidR="002D7E51" w:rsidRPr="00AE6949" w:rsidRDefault="002D7E51" w:rsidP="002D7E51">
      <w:pPr>
        <w:suppressAutoHyphens/>
        <w:ind w:firstLine="709"/>
        <w:jc w:val="right"/>
        <w:rPr>
          <w:lang w:eastAsia="ar-SA"/>
        </w:rPr>
      </w:pPr>
    </w:p>
    <w:p w:rsidR="002D7E51" w:rsidRPr="00AE6949" w:rsidRDefault="002D7E51" w:rsidP="002D7E51">
      <w:pPr>
        <w:suppressAutoHyphens/>
        <w:rPr>
          <w:lang w:eastAsia="ar-SA"/>
        </w:rPr>
      </w:pPr>
    </w:p>
    <w:p w:rsidR="002D7E51" w:rsidRPr="00AE6949" w:rsidRDefault="002D7E51" w:rsidP="002D7E51">
      <w:pPr>
        <w:suppressAutoHyphens/>
        <w:ind w:firstLine="709"/>
        <w:jc w:val="right"/>
        <w:rPr>
          <w:lang w:eastAsia="ar-SA"/>
        </w:rPr>
      </w:pPr>
    </w:p>
    <w:p w:rsidR="002D7E51" w:rsidRPr="00AE6949" w:rsidRDefault="002D7E51" w:rsidP="002D7E51">
      <w:pPr>
        <w:suppressAutoHyphens/>
        <w:ind w:firstLine="709"/>
        <w:jc w:val="right"/>
        <w:rPr>
          <w:lang w:eastAsia="ar-SA"/>
        </w:rPr>
      </w:pPr>
    </w:p>
    <w:p w:rsidR="002D7E51" w:rsidRPr="00AE6949" w:rsidRDefault="002D7E51" w:rsidP="002D7E51">
      <w:pPr>
        <w:suppressAutoHyphens/>
        <w:ind w:firstLine="709"/>
        <w:jc w:val="right"/>
        <w:rPr>
          <w:lang w:eastAsia="ar-SA"/>
        </w:rPr>
      </w:pPr>
    </w:p>
    <w:p w:rsidR="002D7E51" w:rsidRPr="00AE6949" w:rsidRDefault="002D7E51" w:rsidP="002D7E51">
      <w:pPr>
        <w:suppressAutoHyphens/>
        <w:ind w:firstLine="709"/>
        <w:jc w:val="right"/>
        <w:rPr>
          <w:lang w:eastAsia="ar-SA"/>
        </w:rPr>
      </w:pPr>
    </w:p>
    <w:p w:rsidR="002D7E51" w:rsidRPr="00AE6949" w:rsidRDefault="002D7E51" w:rsidP="002D7E51">
      <w:pPr>
        <w:suppressAutoHyphens/>
        <w:ind w:firstLine="709"/>
        <w:jc w:val="right"/>
        <w:rPr>
          <w:lang w:eastAsia="ar-SA"/>
        </w:rPr>
      </w:pPr>
    </w:p>
    <w:p w:rsidR="002D7E51" w:rsidRPr="001A63E1" w:rsidRDefault="002D7E51" w:rsidP="002D7E51">
      <w:pPr>
        <w:suppressAutoHyphens/>
        <w:ind w:firstLine="709"/>
        <w:jc w:val="center"/>
        <w:rPr>
          <w:bCs/>
          <w:sz w:val="28"/>
          <w:szCs w:val="28"/>
          <w:lang w:eastAsia="ar-SA"/>
        </w:rPr>
      </w:pPr>
      <w:r w:rsidRPr="001A63E1">
        <w:rPr>
          <w:bCs/>
          <w:sz w:val="28"/>
          <w:szCs w:val="28"/>
          <w:lang w:eastAsia="ar-SA"/>
        </w:rPr>
        <w:t>Рабочая программа</w:t>
      </w:r>
    </w:p>
    <w:p w:rsidR="002D7E51" w:rsidRPr="001A63E1" w:rsidRDefault="002D7E51" w:rsidP="002D7E51">
      <w:pPr>
        <w:suppressAutoHyphens/>
        <w:ind w:firstLine="709"/>
        <w:jc w:val="center"/>
        <w:rPr>
          <w:bCs/>
          <w:sz w:val="28"/>
          <w:szCs w:val="28"/>
          <w:lang w:eastAsia="ar-SA"/>
        </w:rPr>
      </w:pPr>
      <w:r w:rsidRPr="001A63E1">
        <w:rPr>
          <w:bCs/>
          <w:sz w:val="28"/>
          <w:szCs w:val="28"/>
          <w:lang w:eastAsia="ar-SA"/>
        </w:rPr>
        <w:t xml:space="preserve">по учебному предмету </w:t>
      </w:r>
    </w:p>
    <w:p w:rsidR="002D7E51" w:rsidRPr="00DE48D0" w:rsidRDefault="002D7E51" w:rsidP="002D7E51">
      <w:pPr>
        <w:suppressAutoHyphens/>
        <w:ind w:firstLine="709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«Родной язык (русский)</w:t>
      </w:r>
      <w:r w:rsidRPr="00DE48D0">
        <w:rPr>
          <w:b/>
          <w:bCs/>
          <w:sz w:val="28"/>
          <w:szCs w:val="28"/>
          <w:lang w:eastAsia="ar-SA"/>
        </w:rPr>
        <w:t>»</w:t>
      </w:r>
    </w:p>
    <w:p w:rsidR="002D7E51" w:rsidRPr="001A63E1" w:rsidRDefault="002D7E51" w:rsidP="002D7E51">
      <w:pPr>
        <w:suppressAutoHyphens/>
        <w:ind w:firstLine="709"/>
        <w:jc w:val="center"/>
        <w:rPr>
          <w:bCs/>
          <w:sz w:val="28"/>
          <w:szCs w:val="28"/>
          <w:lang w:eastAsia="ar-SA"/>
        </w:rPr>
      </w:pPr>
      <w:r w:rsidRPr="001A63E1">
        <w:rPr>
          <w:bCs/>
          <w:sz w:val="28"/>
          <w:szCs w:val="28"/>
          <w:lang w:eastAsia="ar-SA"/>
        </w:rPr>
        <w:t xml:space="preserve">уровня общего среднего образования </w:t>
      </w:r>
    </w:p>
    <w:p w:rsidR="002D7E51" w:rsidRPr="001A63E1" w:rsidRDefault="002D7E51" w:rsidP="002D7E51">
      <w:pPr>
        <w:suppressAutoHyphens/>
        <w:ind w:firstLine="709"/>
        <w:jc w:val="center"/>
        <w:rPr>
          <w:bCs/>
          <w:sz w:val="28"/>
          <w:szCs w:val="28"/>
          <w:lang w:eastAsia="ar-SA"/>
        </w:rPr>
      </w:pPr>
      <w:r w:rsidRPr="001A63E1">
        <w:rPr>
          <w:bCs/>
          <w:sz w:val="28"/>
          <w:szCs w:val="28"/>
          <w:lang w:eastAsia="ar-SA"/>
        </w:rPr>
        <w:t>10 - 11 классы</w:t>
      </w:r>
    </w:p>
    <w:p w:rsidR="002D7E51" w:rsidRPr="001A63E1" w:rsidRDefault="002D7E51" w:rsidP="002D7E51">
      <w:pPr>
        <w:suppressAutoHyphens/>
        <w:ind w:firstLine="709"/>
        <w:jc w:val="center"/>
        <w:rPr>
          <w:sz w:val="28"/>
          <w:szCs w:val="28"/>
          <w:lang w:eastAsia="ar-SA"/>
        </w:rPr>
      </w:pPr>
      <w:r w:rsidRPr="001A63E1">
        <w:rPr>
          <w:sz w:val="28"/>
          <w:szCs w:val="28"/>
          <w:lang w:eastAsia="ar-SA"/>
        </w:rPr>
        <w:t>Срок реализации 2 года</w:t>
      </w:r>
    </w:p>
    <w:p w:rsidR="002D7E51" w:rsidRPr="001A63E1" w:rsidRDefault="002D7E51" w:rsidP="002D7E51">
      <w:pPr>
        <w:suppressAutoHyphens/>
        <w:ind w:firstLine="709"/>
        <w:jc w:val="center"/>
        <w:rPr>
          <w:lang w:eastAsia="ar-SA"/>
        </w:rPr>
      </w:pPr>
    </w:p>
    <w:p w:rsidR="002D7E51" w:rsidRPr="00AE6949" w:rsidRDefault="002D7E51" w:rsidP="002D7E51">
      <w:pPr>
        <w:suppressAutoHyphens/>
        <w:ind w:firstLine="709"/>
        <w:jc w:val="center"/>
        <w:rPr>
          <w:lang w:eastAsia="ar-SA"/>
        </w:rPr>
      </w:pPr>
    </w:p>
    <w:p w:rsidR="002D7E51" w:rsidRPr="00AE6949" w:rsidRDefault="002D7E51" w:rsidP="002D7E51">
      <w:pPr>
        <w:suppressAutoHyphens/>
        <w:ind w:firstLine="709"/>
        <w:jc w:val="center"/>
        <w:rPr>
          <w:lang w:eastAsia="ar-SA"/>
        </w:rPr>
      </w:pPr>
    </w:p>
    <w:p w:rsidR="002D7E51" w:rsidRPr="00AE6949" w:rsidRDefault="002D7E51" w:rsidP="002D7E51">
      <w:pPr>
        <w:suppressAutoHyphens/>
        <w:ind w:firstLine="709"/>
        <w:jc w:val="center"/>
        <w:rPr>
          <w:lang w:eastAsia="ar-SA"/>
        </w:rPr>
      </w:pPr>
    </w:p>
    <w:p w:rsidR="002D7E51" w:rsidRPr="00AE6949" w:rsidRDefault="002D7E51" w:rsidP="002D7E51">
      <w:pPr>
        <w:suppressAutoHyphens/>
        <w:ind w:firstLine="709"/>
        <w:jc w:val="center"/>
        <w:rPr>
          <w:lang w:eastAsia="ar-SA"/>
        </w:rPr>
      </w:pPr>
    </w:p>
    <w:p w:rsidR="002D7E51" w:rsidRPr="00AE6949" w:rsidRDefault="002D7E51" w:rsidP="002D7E51">
      <w:pPr>
        <w:suppressAutoHyphens/>
        <w:ind w:firstLine="709"/>
        <w:jc w:val="center"/>
        <w:rPr>
          <w:lang w:eastAsia="ar-SA"/>
        </w:rPr>
      </w:pPr>
    </w:p>
    <w:p w:rsidR="002D7E51" w:rsidRPr="00AE6949" w:rsidRDefault="002D7E51" w:rsidP="002D7E51">
      <w:pPr>
        <w:suppressAutoHyphens/>
        <w:ind w:firstLine="709"/>
        <w:jc w:val="center"/>
        <w:rPr>
          <w:lang w:eastAsia="ar-SA"/>
        </w:rPr>
      </w:pPr>
    </w:p>
    <w:p w:rsidR="002D7E51" w:rsidRPr="00AE6949" w:rsidRDefault="002D7E51" w:rsidP="002D7E51">
      <w:pPr>
        <w:suppressAutoHyphens/>
        <w:ind w:firstLine="709"/>
        <w:jc w:val="center"/>
        <w:rPr>
          <w:lang w:eastAsia="ar-SA"/>
        </w:rPr>
      </w:pPr>
    </w:p>
    <w:p w:rsidR="002D7E51" w:rsidRPr="00AE6949" w:rsidRDefault="002D7E51" w:rsidP="002D7E51">
      <w:pPr>
        <w:suppressAutoHyphens/>
        <w:ind w:firstLine="709"/>
        <w:jc w:val="right"/>
        <w:rPr>
          <w:lang w:eastAsia="ar-SA"/>
        </w:rPr>
      </w:pPr>
    </w:p>
    <w:p w:rsidR="002D7E51" w:rsidRPr="00AE6949" w:rsidRDefault="002D7E51" w:rsidP="002D7E51">
      <w:pPr>
        <w:suppressAutoHyphens/>
        <w:ind w:firstLine="709"/>
        <w:jc w:val="right"/>
        <w:rPr>
          <w:lang w:eastAsia="ar-SA"/>
        </w:rPr>
      </w:pPr>
    </w:p>
    <w:p w:rsidR="002D7E51" w:rsidRPr="00AE6949" w:rsidRDefault="002D7E51" w:rsidP="002D7E51">
      <w:pPr>
        <w:suppressAutoHyphens/>
        <w:ind w:firstLine="709"/>
        <w:jc w:val="right"/>
        <w:rPr>
          <w:lang w:eastAsia="ar-SA"/>
        </w:rPr>
      </w:pPr>
    </w:p>
    <w:p w:rsidR="002D7E51" w:rsidRPr="00AE6949" w:rsidRDefault="002D7E51" w:rsidP="002D7E51">
      <w:pPr>
        <w:suppressAutoHyphens/>
        <w:ind w:firstLine="709"/>
        <w:jc w:val="center"/>
        <w:rPr>
          <w:b/>
          <w:lang w:eastAsia="ar-SA"/>
        </w:rPr>
      </w:pPr>
      <w:bookmarkStart w:id="0" w:name="_GoBack"/>
      <w:bookmarkEnd w:id="0"/>
    </w:p>
    <w:p w:rsidR="002D7E51" w:rsidRPr="00AE6949" w:rsidRDefault="002D7E51" w:rsidP="002D7E51">
      <w:pPr>
        <w:suppressAutoHyphens/>
        <w:ind w:firstLine="709"/>
        <w:jc w:val="center"/>
        <w:rPr>
          <w:b/>
          <w:lang w:eastAsia="ar-SA"/>
        </w:rPr>
      </w:pPr>
    </w:p>
    <w:p w:rsidR="002D7E51" w:rsidRPr="00AE6949" w:rsidRDefault="002D7E51" w:rsidP="002D7E51">
      <w:pPr>
        <w:suppressAutoHyphens/>
        <w:ind w:firstLine="709"/>
        <w:jc w:val="center"/>
        <w:rPr>
          <w:b/>
          <w:lang w:eastAsia="ar-SA"/>
        </w:rPr>
      </w:pPr>
    </w:p>
    <w:p w:rsidR="002D7E51" w:rsidRPr="00AE6949" w:rsidRDefault="002D7E51" w:rsidP="002D7E51">
      <w:pPr>
        <w:suppressAutoHyphens/>
        <w:rPr>
          <w:b/>
          <w:lang w:eastAsia="ar-SA"/>
        </w:rPr>
      </w:pPr>
    </w:p>
    <w:p w:rsidR="002D7E51" w:rsidRPr="00AE6949" w:rsidRDefault="002D7E51" w:rsidP="002D7E51">
      <w:pPr>
        <w:suppressAutoHyphens/>
        <w:ind w:firstLine="709"/>
        <w:jc w:val="center"/>
        <w:rPr>
          <w:b/>
          <w:bCs/>
          <w:lang w:eastAsia="ar-SA"/>
        </w:rPr>
      </w:pPr>
    </w:p>
    <w:p w:rsidR="002D7E51" w:rsidRPr="00AE6949" w:rsidRDefault="002D7E51" w:rsidP="002D7E51">
      <w:pPr>
        <w:suppressAutoHyphens/>
        <w:ind w:firstLine="709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2020</w:t>
      </w:r>
    </w:p>
    <w:p w:rsidR="001A63E1" w:rsidRDefault="001A63E1">
      <w:pPr>
        <w:spacing w:after="200" w:line="276" w:lineRule="auto"/>
      </w:pPr>
      <w:r>
        <w:br w:type="page"/>
      </w:r>
    </w:p>
    <w:p w:rsidR="002D7E51" w:rsidRPr="00621C23" w:rsidRDefault="002D7E51" w:rsidP="002D7E51"/>
    <w:p w:rsidR="002D7E51" w:rsidRPr="00454929" w:rsidRDefault="002D7E51" w:rsidP="002D7E51">
      <w:pPr>
        <w:pStyle w:val="a3"/>
        <w:numPr>
          <w:ilvl w:val="0"/>
          <w:numId w:val="1"/>
        </w:numPr>
        <w:jc w:val="center"/>
        <w:rPr>
          <w:b/>
        </w:rPr>
      </w:pPr>
      <w:r w:rsidRPr="00454929">
        <w:rPr>
          <w:b/>
        </w:rPr>
        <w:t>Пояснительная записка</w:t>
      </w:r>
    </w:p>
    <w:p w:rsidR="002D7E51" w:rsidRPr="00454929" w:rsidRDefault="002D7E51" w:rsidP="002D7E51">
      <w:pPr>
        <w:ind w:firstLine="567"/>
        <w:jc w:val="both"/>
      </w:pPr>
      <w:r w:rsidRPr="00454929">
        <w:t>Рабочая программа по учебному предмету «</w:t>
      </w:r>
      <w:r>
        <w:t>Родной язык (русский</w:t>
      </w:r>
      <w:r w:rsidRPr="00454929">
        <w:t xml:space="preserve">)» для 10 – 11 классов разработана </w:t>
      </w:r>
    </w:p>
    <w:p w:rsidR="002D7E51" w:rsidRPr="00454929" w:rsidRDefault="002D7E51" w:rsidP="002D7E51">
      <w:pPr>
        <w:ind w:firstLine="567"/>
        <w:jc w:val="both"/>
      </w:pPr>
      <w:r w:rsidRPr="00454929">
        <w:rPr>
          <w:b/>
        </w:rPr>
        <w:t>на основе</w:t>
      </w:r>
      <w:r w:rsidRPr="00454929">
        <w:t xml:space="preserve"> примерной программы учебного курса  «</w:t>
      </w:r>
      <w:r>
        <w:t>Родной язык (русский</w:t>
      </w:r>
      <w:r w:rsidRPr="00454929">
        <w:t>)» для 10 – 11 классов, разработанной Департаментом образования Белгородской области ОГАОУ ДПО «Белгородский институт развития образования», Белгород, 2017 г.;</w:t>
      </w:r>
    </w:p>
    <w:p w:rsidR="002D7E51" w:rsidRPr="00454929" w:rsidRDefault="002D7E51" w:rsidP="002D7E51">
      <w:pPr>
        <w:ind w:firstLine="567"/>
        <w:jc w:val="both"/>
      </w:pPr>
      <w:r w:rsidRPr="00454929">
        <w:rPr>
          <w:b/>
        </w:rPr>
        <w:t>в соответствии</w:t>
      </w:r>
      <w:r w:rsidRPr="00454929">
        <w:t xml:space="preserve"> с требованиями федерального государственного образовательного стандарта общего среднего образования;</w:t>
      </w:r>
    </w:p>
    <w:p w:rsidR="002D7E51" w:rsidRPr="00454929" w:rsidRDefault="002D7E51" w:rsidP="002D7E51">
      <w:pPr>
        <w:ind w:firstLine="567"/>
        <w:jc w:val="both"/>
      </w:pPr>
      <w:r w:rsidRPr="00454929">
        <w:rPr>
          <w:b/>
        </w:rPr>
        <w:t>на основании</w:t>
      </w:r>
      <w:r w:rsidRPr="00454929">
        <w:t xml:space="preserve"> приказа Министерства образования и науки РФ от 31.12.2015 № 1577 «О внесении изменений в ФГОС ОСО, утверждённый приказом </w:t>
      </w:r>
      <w:proofErr w:type="spellStart"/>
      <w:r w:rsidRPr="00454929">
        <w:t>Минобрнауки</w:t>
      </w:r>
      <w:proofErr w:type="spellEnd"/>
      <w:r w:rsidRPr="00454929">
        <w:t xml:space="preserve"> РФ от 17.12.2010 №1897»</w:t>
      </w:r>
    </w:p>
    <w:p w:rsidR="002D7E51" w:rsidRPr="00454929" w:rsidRDefault="002D7E51" w:rsidP="002D7E51">
      <w:pPr>
        <w:ind w:firstLine="567"/>
        <w:jc w:val="both"/>
      </w:pPr>
      <w:r w:rsidRPr="00454929">
        <w:rPr>
          <w:b/>
        </w:rPr>
        <w:t>с учётом</w:t>
      </w:r>
      <w:r w:rsidRPr="00454929">
        <w:t xml:space="preserve"> положений Концепции преподавания русского языка и литературы в Российской </w:t>
      </w:r>
      <w:proofErr w:type="spellStart"/>
      <w:r w:rsidRPr="00454929">
        <w:t>Федкрации</w:t>
      </w:r>
      <w:proofErr w:type="spellEnd"/>
      <w:r w:rsidRPr="00454929">
        <w:t>, утверждённой 9 апреля 2016 г., № 637-р.;</w:t>
      </w:r>
    </w:p>
    <w:p w:rsidR="002D7E51" w:rsidRPr="00454929" w:rsidRDefault="002D7E51" w:rsidP="002D7E51">
      <w:pPr>
        <w:tabs>
          <w:tab w:val="left" w:pos="1980"/>
        </w:tabs>
        <w:ind w:firstLine="567"/>
        <w:jc w:val="both"/>
      </w:pPr>
      <w:r w:rsidRPr="00454929">
        <w:rPr>
          <w:b/>
        </w:rPr>
        <w:t>с учётом</w:t>
      </w:r>
      <w:r w:rsidRPr="00454929">
        <w:t xml:space="preserve"> рекомендаций инструктивно-методических писем ОГАОУ ДПО </w:t>
      </w:r>
      <w:proofErr w:type="spellStart"/>
      <w:r w:rsidRPr="00454929">
        <w:t>БелИРО</w:t>
      </w:r>
      <w:proofErr w:type="spellEnd"/>
      <w:r w:rsidRPr="00454929">
        <w:t xml:space="preserve"> «О преподавании предмета «Литература» в общеобразовательных организациях Белгородской области»</w:t>
      </w:r>
    </w:p>
    <w:p w:rsidR="002D7E51" w:rsidRDefault="002D7E51" w:rsidP="002D7E51">
      <w:pPr>
        <w:ind w:firstLine="567"/>
        <w:jc w:val="both"/>
      </w:pPr>
      <w:r w:rsidRPr="00454929">
        <w:t>Программа</w:t>
      </w:r>
      <w:r>
        <w:t xml:space="preserve"> учебного предмета</w:t>
      </w:r>
      <w:r w:rsidRPr="00454929">
        <w:t xml:space="preserve"> «Родная литература (русская)» </w:t>
      </w:r>
      <w:r>
        <w:t xml:space="preserve">предназначена </w:t>
      </w:r>
      <w:r w:rsidRPr="00454929">
        <w:t xml:space="preserve">для </w:t>
      </w:r>
      <w:r>
        <w:t xml:space="preserve">изучения в </w:t>
      </w:r>
      <w:r w:rsidRPr="00454929">
        <w:t xml:space="preserve">10 – 11 </w:t>
      </w:r>
      <w:r>
        <w:t>классах и рассчитана на 17 часов в каждом классе. Всего – 34 часа.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4360"/>
      </w:tblGrid>
      <w:tr w:rsidR="001A63E1" w:rsidTr="005F79F3">
        <w:tc>
          <w:tcPr>
            <w:tcW w:w="1242" w:type="dxa"/>
          </w:tcPr>
          <w:p w:rsidR="001A63E1" w:rsidRDefault="001A63E1" w:rsidP="005F79F3">
            <w:pPr>
              <w:jc w:val="center"/>
            </w:pPr>
            <w:r>
              <w:t xml:space="preserve">Класс </w:t>
            </w:r>
          </w:p>
        </w:tc>
        <w:tc>
          <w:tcPr>
            <w:tcW w:w="3969" w:type="dxa"/>
          </w:tcPr>
          <w:p w:rsidR="001A63E1" w:rsidRDefault="001A63E1" w:rsidP="005F79F3">
            <w:pPr>
              <w:jc w:val="center"/>
            </w:pPr>
            <w:r>
              <w:t>Количество часов в неделю</w:t>
            </w:r>
          </w:p>
        </w:tc>
        <w:tc>
          <w:tcPr>
            <w:tcW w:w="4360" w:type="dxa"/>
          </w:tcPr>
          <w:p w:rsidR="001A63E1" w:rsidRDefault="001A63E1" w:rsidP="005F79F3">
            <w:pPr>
              <w:jc w:val="center"/>
            </w:pPr>
            <w:r>
              <w:t>Количество часов в год</w:t>
            </w:r>
          </w:p>
        </w:tc>
      </w:tr>
      <w:tr w:rsidR="001A63E1" w:rsidTr="005F79F3">
        <w:tc>
          <w:tcPr>
            <w:tcW w:w="1242" w:type="dxa"/>
          </w:tcPr>
          <w:p w:rsidR="001A63E1" w:rsidRDefault="001A63E1" w:rsidP="005F79F3">
            <w:pPr>
              <w:jc w:val="center"/>
            </w:pPr>
            <w:r>
              <w:t>10</w:t>
            </w:r>
          </w:p>
        </w:tc>
        <w:tc>
          <w:tcPr>
            <w:tcW w:w="3969" w:type="dxa"/>
          </w:tcPr>
          <w:p w:rsidR="001A63E1" w:rsidRDefault="001A63E1" w:rsidP="005F79F3">
            <w:pPr>
              <w:jc w:val="center"/>
            </w:pPr>
            <w:r>
              <w:t>0,5</w:t>
            </w:r>
          </w:p>
        </w:tc>
        <w:tc>
          <w:tcPr>
            <w:tcW w:w="4360" w:type="dxa"/>
          </w:tcPr>
          <w:p w:rsidR="001A63E1" w:rsidRDefault="001A63E1" w:rsidP="005F79F3">
            <w:pPr>
              <w:jc w:val="center"/>
            </w:pPr>
            <w:r>
              <w:t>17</w:t>
            </w:r>
          </w:p>
        </w:tc>
      </w:tr>
      <w:tr w:rsidR="001A63E1" w:rsidTr="005F79F3">
        <w:tc>
          <w:tcPr>
            <w:tcW w:w="1242" w:type="dxa"/>
          </w:tcPr>
          <w:p w:rsidR="001A63E1" w:rsidRDefault="001A63E1" w:rsidP="005F79F3">
            <w:pPr>
              <w:jc w:val="center"/>
            </w:pPr>
            <w:r>
              <w:t>11</w:t>
            </w:r>
          </w:p>
        </w:tc>
        <w:tc>
          <w:tcPr>
            <w:tcW w:w="3969" w:type="dxa"/>
          </w:tcPr>
          <w:p w:rsidR="001A63E1" w:rsidRDefault="001A63E1" w:rsidP="005F79F3">
            <w:pPr>
              <w:jc w:val="center"/>
            </w:pPr>
            <w:r>
              <w:t>0,5</w:t>
            </w:r>
          </w:p>
        </w:tc>
        <w:tc>
          <w:tcPr>
            <w:tcW w:w="4360" w:type="dxa"/>
          </w:tcPr>
          <w:p w:rsidR="001A63E1" w:rsidRDefault="001A63E1" w:rsidP="005F79F3">
            <w:pPr>
              <w:jc w:val="center"/>
            </w:pPr>
            <w:r>
              <w:t>17</w:t>
            </w:r>
          </w:p>
        </w:tc>
      </w:tr>
      <w:tr w:rsidR="001A63E1" w:rsidTr="005F79F3">
        <w:tc>
          <w:tcPr>
            <w:tcW w:w="1242" w:type="dxa"/>
          </w:tcPr>
          <w:p w:rsidR="001A63E1" w:rsidRDefault="001A63E1" w:rsidP="005F79F3">
            <w:pPr>
              <w:jc w:val="center"/>
            </w:pPr>
            <w:r>
              <w:t>Итого</w:t>
            </w:r>
          </w:p>
        </w:tc>
        <w:tc>
          <w:tcPr>
            <w:tcW w:w="3969" w:type="dxa"/>
          </w:tcPr>
          <w:p w:rsidR="001A63E1" w:rsidRDefault="001A63E1" w:rsidP="005F79F3">
            <w:pPr>
              <w:jc w:val="center"/>
            </w:pPr>
            <w:r>
              <w:t>1</w:t>
            </w:r>
          </w:p>
        </w:tc>
        <w:tc>
          <w:tcPr>
            <w:tcW w:w="4360" w:type="dxa"/>
          </w:tcPr>
          <w:p w:rsidR="001A63E1" w:rsidRDefault="001A63E1" w:rsidP="005F79F3">
            <w:pPr>
              <w:jc w:val="center"/>
            </w:pPr>
            <w:r>
              <w:t>34</w:t>
            </w:r>
          </w:p>
        </w:tc>
      </w:tr>
    </w:tbl>
    <w:p w:rsidR="001A63E1" w:rsidRDefault="001A63E1" w:rsidP="001A63E1">
      <w:pPr>
        <w:pStyle w:val="Default"/>
        <w:ind w:firstLine="567"/>
        <w:jc w:val="both"/>
        <w:rPr>
          <w:b/>
          <w:bCs/>
        </w:rPr>
      </w:pPr>
    </w:p>
    <w:p w:rsidR="001A63E1" w:rsidRPr="00CC40A9" w:rsidRDefault="001A63E1" w:rsidP="001A63E1">
      <w:pPr>
        <w:pStyle w:val="Default"/>
        <w:ind w:firstLine="567"/>
        <w:jc w:val="both"/>
      </w:pPr>
      <w:r w:rsidRPr="00CC40A9">
        <w:rPr>
          <w:b/>
          <w:bCs/>
        </w:rPr>
        <w:t xml:space="preserve">2. Планируемые результаты освоения учебного предмета </w:t>
      </w:r>
      <w:r w:rsidRPr="00CC40A9">
        <w:t xml:space="preserve"> </w:t>
      </w:r>
      <w:r w:rsidRPr="00CC40A9">
        <w:rPr>
          <w:b/>
          <w:bCs/>
        </w:rPr>
        <w:t>«Родн</w:t>
      </w:r>
      <w:r>
        <w:rPr>
          <w:b/>
          <w:bCs/>
        </w:rPr>
        <w:t>ой</w:t>
      </w:r>
      <w:r w:rsidRPr="00CC40A9">
        <w:rPr>
          <w:b/>
          <w:bCs/>
        </w:rPr>
        <w:t xml:space="preserve"> </w:t>
      </w:r>
      <w:r>
        <w:rPr>
          <w:b/>
          <w:bCs/>
        </w:rPr>
        <w:t xml:space="preserve">язык </w:t>
      </w:r>
      <w:r w:rsidRPr="00CC40A9">
        <w:rPr>
          <w:b/>
          <w:bCs/>
        </w:rPr>
        <w:t>(русск</w:t>
      </w:r>
      <w:r>
        <w:rPr>
          <w:b/>
          <w:bCs/>
        </w:rPr>
        <w:t>ий</w:t>
      </w:r>
      <w:r w:rsidRPr="00CC40A9">
        <w:rPr>
          <w:b/>
          <w:bCs/>
        </w:rPr>
        <w:t xml:space="preserve">)» </w:t>
      </w:r>
    </w:p>
    <w:p w:rsidR="001A63E1" w:rsidRPr="00CC40A9" w:rsidRDefault="001A63E1" w:rsidP="001A63E1">
      <w:pPr>
        <w:pStyle w:val="Default"/>
        <w:ind w:firstLine="567"/>
        <w:jc w:val="both"/>
      </w:pPr>
      <w:r w:rsidRPr="00CC40A9">
        <w:rPr>
          <w:b/>
          <w:bCs/>
        </w:rPr>
        <w:t xml:space="preserve">Личностные результаты </w:t>
      </w:r>
    </w:p>
    <w:p w:rsidR="002D7E51" w:rsidRPr="002D7E51" w:rsidRDefault="002D7E51" w:rsidP="001A63E1">
      <w:pPr>
        <w:ind w:firstLine="567"/>
        <w:jc w:val="both"/>
      </w:pPr>
      <w:r w:rsidRPr="002D7E51">
        <w:t>Личностными результатами освоения выпускниками средней (полной) школы программы базового уровня по  родному (русскому)  языку являются: 1) осознание феномена родного языка как духовной, культурной, нравственной основы личности; осознание себя как языковой личности; понимание зависимости успешной социализации человека, способности его адаптироваться в изменяющейся социокультурной среде, готовности к самообразованию от уровня владения  русским языком; понимание роли родного языка для самореализации, самовыражения личности в различных областях человеческой деятельности;</w:t>
      </w:r>
    </w:p>
    <w:p w:rsidR="002D7E51" w:rsidRPr="002D7E51" w:rsidRDefault="002D7E51" w:rsidP="001A63E1">
      <w:pPr>
        <w:ind w:firstLine="567"/>
        <w:jc w:val="both"/>
      </w:pPr>
      <w:r w:rsidRPr="002D7E51">
        <w:t xml:space="preserve"> 2) 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:rsidR="001A63E1" w:rsidRDefault="002D7E51" w:rsidP="001A63E1">
      <w:pPr>
        <w:ind w:firstLine="567"/>
        <w:jc w:val="both"/>
      </w:pPr>
      <w:r w:rsidRPr="002D7E51">
        <w:t xml:space="preserve"> 3) увеличение продуктивного, рецептивного и потенциального словаря; расширение круга используемых языковых и речевых средств. </w:t>
      </w:r>
    </w:p>
    <w:p w:rsidR="001A63E1" w:rsidRPr="004F1665" w:rsidRDefault="001A63E1" w:rsidP="001A63E1">
      <w:pPr>
        <w:pStyle w:val="a3"/>
        <w:widowControl w:val="0"/>
        <w:tabs>
          <w:tab w:val="left" w:pos="284"/>
        </w:tabs>
        <w:ind w:left="57" w:right="57" w:firstLine="510"/>
        <w:jc w:val="both"/>
        <w:rPr>
          <w:rFonts w:eastAsia="Century Schoolbook"/>
          <w:b/>
          <w:bCs/>
          <w:color w:val="000000"/>
          <w:shd w:val="clear" w:color="auto" w:fill="FFFFFF"/>
        </w:rPr>
      </w:pPr>
      <w:r w:rsidRPr="004F1665">
        <w:rPr>
          <w:rFonts w:eastAsia="Century Schoolbook"/>
          <w:b/>
          <w:bCs/>
          <w:color w:val="000000"/>
          <w:shd w:val="clear" w:color="auto" w:fill="FFFFFF"/>
        </w:rPr>
        <w:t xml:space="preserve">Метапредметные результаты </w:t>
      </w:r>
    </w:p>
    <w:p w:rsidR="001A63E1" w:rsidRDefault="002D7E51" w:rsidP="001A63E1">
      <w:pPr>
        <w:ind w:firstLine="567"/>
        <w:jc w:val="both"/>
      </w:pPr>
      <w:proofErr w:type="spellStart"/>
      <w:r w:rsidRPr="002D7E51">
        <w:t>Метапредметными</w:t>
      </w:r>
      <w:proofErr w:type="spellEnd"/>
      <w:r w:rsidRPr="002D7E51">
        <w:t xml:space="preserve"> результатами освоения выпускниками средней (полной) школы программы базового уровня по  родному (русскому) языку являются: </w:t>
      </w:r>
    </w:p>
    <w:p w:rsidR="002D7E51" w:rsidRPr="002D7E51" w:rsidRDefault="002D7E51" w:rsidP="001A63E1">
      <w:pPr>
        <w:ind w:firstLine="567"/>
        <w:jc w:val="both"/>
      </w:pPr>
      <w:r w:rsidRPr="002D7E51">
        <w:t xml:space="preserve">1) владение всеми видами речевой деятельности в разных коммуникативных условиях: </w:t>
      </w:r>
    </w:p>
    <w:p w:rsidR="002D7E51" w:rsidRPr="002D7E51" w:rsidRDefault="002D7E51" w:rsidP="001A63E1">
      <w:pPr>
        <w:ind w:firstLine="567"/>
        <w:jc w:val="both"/>
      </w:pPr>
      <w:r w:rsidRPr="002D7E51">
        <w:rPr>
          <w:b/>
        </w:rPr>
        <w:t xml:space="preserve">. </w:t>
      </w:r>
      <w:r w:rsidRPr="002D7E51">
        <w:t xml:space="preserve">разными видами чтения и </w:t>
      </w:r>
      <w:proofErr w:type="spellStart"/>
      <w:r w:rsidRPr="002D7E51">
        <w:t>аудирования</w:t>
      </w:r>
      <w:proofErr w:type="spellEnd"/>
      <w:r w:rsidRPr="002D7E51">
        <w:t>; способностью адекватно понять прочитанное или прослушанное высказывание и передать его содержание в соответствии с коммуникативной задачей;</w:t>
      </w:r>
    </w:p>
    <w:p w:rsidR="002D7E51" w:rsidRPr="002D7E51" w:rsidRDefault="002D7E51" w:rsidP="001A63E1">
      <w:pPr>
        <w:ind w:firstLine="567"/>
        <w:jc w:val="both"/>
      </w:pPr>
      <w:r w:rsidRPr="002D7E51">
        <w:rPr>
          <w:b/>
        </w:rPr>
        <w:t xml:space="preserve">. </w:t>
      </w:r>
      <w:r w:rsidRPr="002D7E51">
        <w:t xml:space="preserve">умениями и навыками работы с научным текстом, с различными источниками научно-технической информации;  умениями выступать перед аудиторией старшеклассников с докладом; защищать реферат, проектную работу; участвовать в спорах, диспутах, свободно и правильно излагая свои мысли в устной и письменной </w:t>
      </w:r>
      <w:r w:rsidRPr="002D7E51">
        <w:lastRenderedPageBreak/>
        <w:t xml:space="preserve">форме;  умениями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</w:t>
      </w:r>
    </w:p>
    <w:p w:rsidR="002D7E51" w:rsidRPr="002D7E51" w:rsidRDefault="002D7E51" w:rsidP="001A63E1">
      <w:pPr>
        <w:ind w:firstLine="567"/>
        <w:jc w:val="both"/>
      </w:pPr>
      <w:r w:rsidRPr="002D7E51">
        <w:rPr>
          <w:b/>
        </w:rPr>
        <w:t>.</w:t>
      </w:r>
      <w:r w:rsidRPr="002D7E51">
        <w:t xml:space="preserve"> осуществлять коммуникативную рефлексию;  разными способами организации интеллектуальной деятельности и представления ее результатов в различных формах: </w:t>
      </w:r>
    </w:p>
    <w:p w:rsidR="002D7E51" w:rsidRPr="002D7E51" w:rsidRDefault="002D7E51" w:rsidP="001A63E1">
      <w:pPr>
        <w:ind w:firstLine="567"/>
        <w:jc w:val="both"/>
      </w:pPr>
      <w:r w:rsidRPr="002D7E51">
        <w:rPr>
          <w:b/>
        </w:rPr>
        <w:t>.</w:t>
      </w:r>
      <w:r w:rsidRPr="002D7E51">
        <w:t xml:space="preserve">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результаты и адекватно формулировать их в устной и письменной форме; </w:t>
      </w:r>
    </w:p>
    <w:p w:rsidR="002D7E51" w:rsidRPr="002D7E51" w:rsidRDefault="002D7E51" w:rsidP="001A63E1">
      <w:pPr>
        <w:ind w:firstLine="567"/>
        <w:jc w:val="both"/>
      </w:pPr>
      <w:r w:rsidRPr="002D7E51">
        <w:t xml:space="preserve">2) способность пользоваться родным  языком как средством получения знаний в разных областях современной науки, совершенствовать умение применять полученные знания, умения и навыки анализа языковых явлений на </w:t>
      </w:r>
      <w:proofErr w:type="spellStart"/>
      <w:r w:rsidRPr="002D7E51">
        <w:t>межпредметном</w:t>
      </w:r>
      <w:proofErr w:type="spellEnd"/>
      <w:r w:rsidRPr="002D7E51">
        <w:t xml:space="preserve"> уровне; </w:t>
      </w:r>
    </w:p>
    <w:p w:rsidR="002D7E51" w:rsidRPr="002D7E51" w:rsidRDefault="002D7E51" w:rsidP="001A63E1">
      <w:pPr>
        <w:ind w:firstLine="567"/>
        <w:jc w:val="both"/>
      </w:pPr>
      <w:r w:rsidRPr="002D7E51">
        <w:t xml:space="preserve">3) готовность к получению высшего образования по избранному профилю, подготовка к формам учебно-познавательной деятельности в вузе; </w:t>
      </w:r>
    </w:p>
    <w:p w:rsidR="001A63E1" w:rsidRDefault="002D7E51" w:rsidP="001A63E1">
      <w:pPr>
        <w:ind w:firstLine="567"/>
        <w:jc w:val="both"/>
      </w:pPr>
      <w:r w:rsidRPr="002D7E51">
        <w:t xml:space="preserve">4)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групповой, проектной деятельности. </w:t>
      </w:r>
    </w:p>
    <w:p w:rsidR="001A63E1" w:rsidRPr="004F1665" w:rsidRDefault="001A63E1" w:rsidP="001A63E1">
      <w:pPr>
        <w:pStyle w:val="a3"/>
        <w:widowControl w:val="0"/>
        <w:tabs>
          <w:tab w:val="left" w:pos="284"/>
        </w:tabs>
        <w:ind w:left="57" w:right="57" w:firstLine="510"/>
        <w:jc w:val="both"/>
        <w:rPr>
          <w:rFonts w:eastAsia="Constantia"/>
          <w:b/>
        </w:rPr>
      </w:pPr>
      <w:r w:rsidRPr="004F1665">
        <w:rPr>
          <w:rFonts w:eastAsia="Century Schoolbook"/>
          <w:b/>
          <w:bCs/>
          <w:color w:val="000000"/>
          <w:shd w:val="clear" w:color="auto" w:fill="FFFFFF"/>
        </w:rPr>
        <w:t>Предметные результаты</w:t>
      </w:r>
    </w:p>
    <w:p w:rsidR="002D7E51" w:rsidRPr="002D7E51" w:rsidRDefault="002D7E51" w:rsidP="001A63E1">
      <w:pPr>
        <w:ind w:firstLine="567"/>
        <w:jc w:val="both"/>
      </w:pPr>
      <w:r w:rsidRPr="002D7E51">
        <w:t xml:space="preserve">Предметными результатами освоения выпускниками средней (полной) школы программы базового уровня по  родному (русскому)  языку являются: 1) представление о единстве и многообразии языкового и культурного пространства России и мира, об основных функциях языка, о взаимосвязи языка и культуры, истории народа; </w:t>
      </w:r>
    </w:p>
    <w:p w:rsidR="002D7E51" w:rsidRPr="002D7E51" w:rsidRDefault="002D7E51" w:rsidP="001A63E1">
      <w:pPr>
        <w:ind w:firstLine="567"/>
        <w:jc w:val="both"/>
      </w:pPr>
      <w:r w:rsidRPr="002D7E51">
        <w:t xml:space="preserve">2) осознание русского языка как духовной, нравственной и культурной ценности народа, как одного из способов приобщения к ценностям национальной и мировой культуры; </w:t>
      </w:r>
    </w:p>
    <w:p w:rsidR="002D7E51" w:rsidRPr="002D7E51" w:rsidRDefault="002D7E51" w:rsidP="001A63E1">
      <w:pPr>
        <w:ind w:firstLine="567"/>
        <w:jc w:val="both"/>
      </w:pPr>
      <w:r w:rsidRPr="002D7E51">
        <w:t xml:space="preserve">3) владение всеми видами речевой деятельности: </w:t>
      </w:r>
      <w:proofErr w:type="spellStart"/>
      <w:r w:rsidRPr="002D7E51">
        <w:t>аудирование</w:t>
      </w:r>
      <w:proofErr w:type="spellEnd"/>
      <w:r w:rsidRPr="002D7E51">
        <w:t xml:space="preserve"> и чтение:</w:t>
      </w:r>
    </w:p>
    <w:p w:rsidR="002D7E51" w:rsidRPr="002D7E51" w:rsidRDefault="002D7E51" w:rsidP="001A63E1">
      <w:pPr>
        <w:ind w:firstLine="567"/>
        <w:jc w:val="both"/>
      </w:pPr>
      <w:r w:rsidRPr="002D7E51">
        <w:t xml:space="preserve"> • адекватное понимание содержания устного и письменного высказывания, основной и дополнительной, явной и скрытой (подтекстовой) информации; </w:t>
      </w:r>
    </w:p>
    <w:p w:rsidR="002D7E51" w:rsidRPr="002D7E51" w:rsidRDefault="002D7E51" w:rsidP="001A63E1">
      <w:pPr>
        <w:ind w:firstLine="567"/>
        <w:jc w:val="both"/>
      </w:pPr>
      <w:r w:rsidRPr="002D7E51">
        <w:t xml:space="preserve">• осознанное использование разных видов чтения (поисковое, просмотровое, ознакомительное, изучающее, реферативное) и </w:t>
      </w:r>
      <w:proofErr w:type="spellStart"/>
      <w:r w:rsidRPr="002D7E51">
        <w:t>аудирования</w:t>
      </w:r>
      <w:proofErr w:type="spellEnd"/>
      <w:r w:rsidRPr="002D7E51">
        <w:t xml:space="preserve"> (с полным пониманием аудио-текста, с пониманием основного содержания, с выборочным извлечением информации) в зависимости от коммуникативной задачи; </w:t>
      </w:r>
    </w:p>
    <w:p w:rsidR="002D7E51" w:rsidRPr="002D7E51" w:rsidRDefault="002D7E51" w:rsidP="001A63E1">
      <w:pPr>
        <w:ind w:firstLine="567"/>
        <w:jc w:val="both"/>
      </w:pPr>
      <w:r w:rsidRPr="002D7E51">
        <w:t>• способность извлекать необходимую информацию из различных источников: учебно- 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литературы;</w:t>
      </w:r>
    </w:p>
    <w:p w:rsidR="002D7E51" w:rsidRPr="002D7E51" w:rsidRDefault="002D7E51" w:rsidP="001A63E1">
      <w:pPr>
        <w:ind w:firstLine="567"/>
        <w:jc w:val="both"/>
      </w:pPr>
      <w:r w:rsidRPr="002D7E51">
        <w:t xml:space="preserve"> • владение умениями информационной переработки прочитанных и прослушанных текстов и представление их в виде тезисов, конспектов, аннотаций, рефератов; говорение и письмо:</w:t>
      </w:r>
    </w:p>
    <w:p w:rsidR="002D7E51" w:rsidRPr="002D7E51" w:rsidRDefault="002D7E51" w:rsidP="001A63E1">
      <w:pPr>
        <w:ind w:firstLine="567"/>
        <w:jc w:val="both"/>
      </w:pPr>
      <w:r w:rsidRPr="002D7E51">
        <w:t xml:space="preserve"> • создание устных и письменных монологических и диалогических высказываний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2D7E51" w:rsidRPr="002D7E51" w:rsidRDefault="002D7E51" w:rsidP="001A63E1">
      <w:pPr>
        <w:ind w:firstLine="567"/>
        <w:jc w:val="both"/>
      </w:pPr>
      <w:r w:rsidRPr="002D7E51">
        <w:t xml:space="preserve"> • подготовленное выступление перед аудиторией с докладом; защита реферата, проекта; </w:t>
      </w:r>
    </w:p>
    <w:p w:rsidR="002D7E51" w:rsidRPr="002D7E51" w:rsidRDefault="002D7E51" w:rsidP="001A63E1">
      <w:pPr>
        <w:ind w:firstLine="567"/>
        <w:jc w:val="both"/>
      </w:pPr>
      <w:r w:rsidRPr="002D7E51">
        <w:t xml:space="preserve"> • применение в практике речевого общения орфоэпических, лексических, грамматических, стилистических норм современного русского литературного языка; использование в собственной речевой практике синонимических ресурсов русского языка; соблюдение на письме орфографических и пунктуационных норм;</w:t>
      </w:r>
    </w:p>
    <w:p w:rsidR="002D7E51" w:rsidRPr="002D7E51" w:rsidRDefault="002D7E51" w:rsidP="001A63E1">
      <w:pPr>
        <w:ind w:firstLine="567"/>
        <w:jc w:val="both"/>
      </w:pPr>
      <w:r w:rsidRPr="002D7E51">
        <w:t xml:space="preserve"> • соблюдение норм речевого поведения в социально-культурной, официально-деловой и учебно-научной сферах общения, в том числе в совместной учебной </w:t>
      </w:r>
      <w:r w:rsidRPr="002D7E51">
        <w:lastRenderedPageBreak/>
        <w:t>деятельности, при обсуждении дискуссионных проблем, на защите реферата, проектной работы;</w:t>
      </w:r>
    </w:p>
    <w:p w:rsidR="002D7E51" w:rsidRPr="002D7E51" w:rsidRDefault="002D7E51" w:rsidP="001A63E1">
      <w:pPr>
        <w:ind w:firstLine="567"/>
        <w:jc w:val="both"/>
      </w:pPr>
      <w:r w:rsidRPr="002D7E51">
        <w:t xml:space="preserve"> • осуществление речевого самоконтроля; анализ речи с точки зрения ее эффективности в достижении поставленных коммуникативных задач; владение разными способами редактирования текстов;</w:t>
      </w:r>
    </w:p>
    <w:p w:rsidR="002D7E51" w:rsidRDefault="002D7E51" w:rsidP="001A63E1">
      <w:pPr>
        <w:ind w:firstLine="567"/>
        <w:jc w:val="both"/>
      </w:pPr>
      <w:r w:rsidRPr="002D7E51">
        <w:t xml:space="preserve"> 4) освоение базовых понятий функциональной стилистики и культуры речи: функциональные разновидности языка, речевая деятельность и ее основные виды, речевая ситуация и ее компоненты, основные условия эффективности речевого общения; литературный язык и его признаки, языковая норма, виды норм; нормативный, коммуникативный и этический аспекты культуры речи; 5) проведение разных видов языкового анализа слов, предложений и текстов различных функциональных стилей и разновидностей языка; анализ языковых единиц с точки зрения правильности, точности и уместности их употребления; проведение лингвистического анализа текстов разной функционально-стилевой и жанровой принадлежности; оценка коммуникативной и эстетической стороны речевого высказывания.</w:t>
      </w:r>
    </w:p>
    <w:p w:rsidR="001A63E1" w:rsidRPr="002D7E51" w:rsidRDefault="001A63E1" w:rsidP="001A63E1">
      <w:pPr>
        <w:ind w:firstLine="567"/>
        <w:jc w:val="both"/>
      </w:pPr>
    </w:p>
    <w:p w:rsidR="001A63E1" w:rsidRPr="00DD0467" w:rsidRDefault="001A63E1" w:rsidP="001A63E1">
      <w:pPr>
        <w:pStyle w:val="Default"/>
        <w:ind w:firstLine="567"/>
        <w:jc w:val="center"/>
      </w:pPr>
      <w:r w:rsidRPr="00DD0467">
        <w:rPr>
          <w:b/>
          <w:bCs/>
        </w:rPr>
        <w:t>3. Содержание учебного предмета «Родн</w:t>
      </w:r>
      <w:r>
        <w:rPr>
          <w:b/>
          <w:bCs/>
        </w:rPr>
        <w:t>ой</w:t>
      </w:r>
      <w:r w:rsidRPr="00DD0467">
        <w:rPr>
          <w:b/>
          <w:bCs/>
        </w:rPr>
        <w:t xml:space="preserve"> </w:t>
      </w:r>
      <w:r>
        <w:rPr>
          <w:b/>
          <w:bCs/>
        </w:rPr>
        <w:t>язык</w:t>
      </w:r>
      <w:r w:rsidRPr="00DD0467">
        <w:rPr>
          <w:b/>
          <w:bCs/>
        </w:rPr>
        <w:t xml:space="preserve"> (русск</w:t>
      </w:r>
      <w:r>
        <w:rPr>
          <w:b/>
          <w:bCs/>
        </w:rPr>
        <w:t>ий</w:t>
      </w:r>
      <w:r w:rsidRPr="00DD0467">
        <w:rPr>
          <w:b/>
          <w:bCs/>
        </w:rPr>
        <w:t>)»</w:t>
      </w:r>
    </w:p>
    <w:p w:rsidR="002D7E51" w:rsidRPr="002D7E51" w:rsidRDefault="002D7E51" w:rsidP="002D7E51">
      <w:pPr>
        <w:jc w:val="center"/>
        <w:rPr>
          <w:rFonts w:eastAsia="Calibri"/>
          <w:b/>
          <w:lang w:eastAsia="en-US"/>
        </w:rPr>
      </w:pPr>
      <w:r w:rsidRPr="002D7E51">
        <w:rPr>
          <w:rFonts w:eastAsia="Calibri"/>
          <w:b/>
          <w:lang w:eastAsia="en-US"/>
        </w:rPr>
        <w:t>10 класс</w:t>
      </w:r>
    </w:p>
    <w:p w:rsidR="002D7E51" w:rsidRPr="002D7E51" w:rsidRDefault="002D7E51" w:rsidP="002D7E51">
      <w:pPr>
        <w:ind w:firstLine="708"/>
        <w:jc w:val="both"/>
        <w:rPr>
          <w:rFonts w:eastAsia="Calibri"/>
          <w:b/>
          <w:lang w:eastAsia="en-US"/>
        </w:rPr>
      </w:pPr>
      <w:r w:rsidRPr="002D7E51">
        <w:rPr>
          <w:rFonts w:eastAsia="Calibri"/>
          <w:b/>
          <w:lang w:eastAsia="en-US"/>
        </w:rPr>
        <w:t>1. Вводное занятие</w:t>
      </w:r>
    </w:p>
    <w:p w:rsidR="002D7E51" w:rsidRPr="002D7E51" w:rsidRDefault="002D7E51" w:rsidP="002D7E51">
      <w:pPr>
        <w:jc w:val="both"/>
        <w:rPr>
          <w:rFonts w:eastAsia="Calibri"/>
          <w:lang w:eastAsia="en-US"/>
        </w:rPr>
      </w:pPr>
      <w:r w:rsidRPr="002D7E51">
        <w:rPr>
          <w:rFonts w:eastAsia="Calibri"/>
          <w:lang w:eastAsia="en-US"/>
        </w:rPr>
        <w:tab/>
      </w:r>
      <w:r w:rsidRPr="002D7E51">
        <w:rPr>
          <w:rFonts w:eastAsia="Calibri"/>
          <w:i/>
          <w:lang w:eastAsia="en-US"/>
        </w:rPr>
        <w:t>Теоретическая часть</w:t>
      </w:r>
      <w:r w:rsidRPr="002D7E51">
        <w:rPr>
          <w:rFonts w:eastAsia="Calibri"/>
          <w:lang w:eastAsia="en-US"/>
        </w:rPr>
        <w:t>. Родной (русский) язык – основа истории и сущность духовной культуры народа. Слово – не только единица языка, но и сам язык, способность человека выражать мысли и чувства на родном (русском) языке, охватывая все многообразие материальной и духовной жизни.</w:t>
      </w:r>
    </w:p>
    <w:p w:rsidR="002D7E51" w:rsidRPr="002D7E51" w:rsidRDefault="002D7E51" w:rsidP="002D7E51">
      <w:pPr>
        <w:jc w:val="both"/>
        <w:rPr>
          <w:rFonts w:eastAsia="Calibri"/>
          <w:lang w:eastAsia="en-US"/>
        </w:rPr>
      </w:pPr>
    </w:p>
    <w:p w:rsidR="002D7E51" w:rsidRPr="002D7E51" w:rsidRDefault="002D7E51" w:rsidP="002D7E51">
      <w:pPr>
        <w:ind w:firstLine="708"/>
        <w:jc w:val="both"/>
        <w:rPr>
          <w:rFonts w:eastAsia="Calibri"/>
          <w:b/>
          <w:lang w:eastAsia="en-US"/>
        </w:rPr>
      </w:pPr>
      <w:r w:rsidRPr="002D7E51">
        <w:rPr>
          <w:rFonts w:eastAsia="Calibri"/>
          <w:b/>
          <w:lang w:eastAsia="en-US"/>
        </w:rPr>
        <w:t>2. Родной (русский) язык и разновидности его употребления</w:t>
      </w:r>
    </w:p>
    <w:p w:rsidR="002D7E51" w:rsidRPr="002D7E51" w:rsidRDefault="002D7E51" w:rsidP="002D7E51">
      <w:pPr>
        <w:jc w:val="both"/>
        <w:rPr>
          <w:rFonts w:eastAsia="Calibri"/>
          <w:lang w:eastAsia="en-US"/>
        </w:rPr>
      </w:pPr>
      <w:r w:rsidRPr="002D7E51">
        <w:rPr>
          <w:rFonts w:eastAsia="Calibri"/>
          <w:lang w:eastAsia="en-US"/>
        </w:rPr>
        <w:tab/>
      </w:r>
      <w:r w:rsidRPr="002D7E51">
        <w:rPr>
          <w:rFonts w:eastAsia="Calibri"/>
          <w:i/>
          <w:lang w:eastAsia="en-US"/>
        </w:rPr>
        <w:t>Теоретическая часть.</w:t>
      </w:r>
      <w:r w:rsidRPr="002D7E51">
        <w:rPr>
          <w:rFonts w:eastAsia="Calibri"/>
          <w:lang w:eastAsia="en-US"/>
        </w:rPr>
        <w:t xml:space="preserve"> Родной (русский) язык как система и развивающееся явление. Строй и употребление родного (русского) языка. Соотносительность (вариативность) средств и способов языкового выражения.</w:t>
      </w:r>
    </w:p>
    <w:p w:rsidR="002D7E51" w:rsidRPr="002D7E51" w:rsidRDefault="002D7E51" w:rsidP="002D7E51">
      <w:pPr>
        <w:jc w:val="both"/>
        <w:rPr>
          <w:rFonts w:eastAsia="Calibri"/>
          <w:lang w:eastAsia="en-US"/>
        </w:rPr>
      </w:pPr>
      <w:r w:rsidRPr="002D7E51">
        <w:rPr>
          <w:rFonts w:eastAsia="Calibri"/>
          <w:lang w:eastAsia="en-US"/>
        </w:rPr>
        <w:tab/>
        <w:t xml:space="preserve">Стиль. Разговорный язык и литературный язык. Их взаимосвязь и различие. </w:t>
      </w:r>
    </w:p>
    <w:p w:rsidR="002D7E51" w:rsidRPr="002D7E51" w:rsidRDefault="002D7E51" w:rsidP="002D7E51">
      <w:pPr>
        <w:ind w:firstLine="708"/>
        <w:jc w:val="both"/>
        <w:rPr>
          <w:rFonts w:eastAsia="Calibri"/>
          <w:lang w:eastAsia="en-US"/>
        </w:rPr>
      </w:pPr>
      <w:r w:rsidRPr="002D7E51">
        <w:rPr>
          <w:rFonts w:eastAsia="Calibri"/>
          <w:lang w:eastAsia="en-US"/>
        </w:rPr>
        <w:t>Разновидности родного (русского) разговорного языка: территориальный диалект, социально-профессиональный диалект, «</w:t>
      </w:r>
      <w:proofErr w:type="spellStart"/>
      <w:r w:rsidRPr="002D7E51">
        <w:rPr>
          <w:rFonts w:eastAsia="Calibri"/>
          <w:lang w:eastAsia="en-US"/>
        </w:rPr>
        <w:t>полудиалект</w:t>
      </w:r>
      <w:proofErr w:type="spellEnd"/>
      <w:r w:rsidRPr="002D7E51">
        <w:rPr>
          <w:rFonts w:eastAsia="Calibri"/>
          <w:lang w:eastAsia="en-US"/>
        </w:rPr>
        <w:t xml:space="preserve">», просторечие, «общий» разговорный язык. Диалектная основа языкового своеобразия региона. Черты южнорусского наречия и курско-орловских говоров. Понятие о </w:t>
      </w:r>
      <w:proofErr w:type="spellStart"/>
      <w:r w:rsidRPr="002D7E51">
        <w:rPr>
          <w:rFonts w:eastAsia="Calibri"/>
          <w:lang w:eastAsia="en-US"/>
        </w:rPr>
        <w:t>лингворегионализмах</w:t>
      </w:r>
      <w:proofErr w:type="spellEnd"/>
      <w:r w:rsidRPr="002D7E51">
        <w:rPr>
          <w:rFonts w:eastAsia="Calibri"/>
          <w:lang w:eastAsia="en-US"/>
        </w:rPr>
        <w:t xml:space="preserve">. Украинизмы в современной речи жителей Белгородской области. Понятие о </w:t>
      </w:r>
      <w:proofErr w:type="spellStart"/>
      <w:r w:rsidRPr="002D7E51">
        <w:rPr>
          <w:rFonts w:eastAsia="Calibri"/>
          <w:lang w:eastAsia="en-US"/>
        </w:rPr>
        <w:t>социолекте</w:t>
      </w:r>
      <w:proofErr w:type="spellEnd"/>
      <w:r w:rsidRPr="002D7E51">
        <w:rPr>
          <w:rFonts w:eastAsia="Calibri"/>
          <w:lang w:eastAsia="en-US"/>
        </w:rPr>
        <w:t>.</w:t>
      </w:r>
    </w:p>
    <w:p w:rsidR="002D7E51" w:rsidRPr="002D7E51" w:rsidRDefault="002D7E51" w:rsidP="002D7E51">
      <w:pPr>
        <w:ind w:firstLine="708"/>
        <w:jc w:val="both"/>
        <w:rPr>
          <w:rFonts w:eastAsia="Calibri"/>
          <w:lang w:eastAsia="en-US"/>
        </w:rPr>
      </w:pPr>
      <w:r w:rsidRPr="002D7E51">
        <w:rPr>
          <w:rFonts w:eastAsia="Calibri"/>
          <w:i/>
          <w:lang w:eastAsia="en-US"/>
        </w:rPr>
        <w:t xml:space="preserve">Практическая работа. </w:t>
      </w:r>
      <w:r w:rsidRPr="002D7E51">
        <w:rPr>
          <w:rFonts w:eastAsia="Calibri"/>
          <w:lang w:eastAsia="en-US"/>
        </w:rPr>
        <w:t xml:space="preserve">Работа с публицистическими текстами о языке. Лингвистический анализ публицистических и художественных текстов (в том числе писателей Черноземья). Фиксация и анализ разговорной речи. </w:t>
      </w:r>
    </w:p>
    <w:p w:rsidR="002D7E51" w:rsidRPr="002D7E51" w:rsidRDefault="002D7E51" w:rsidP="002D7E51">
      <w:pPr>
        <w:ind w:firstLine="708"/>
        <w:jc w:val="both"/>
        <w:rPr>
          <w:rFonts w:eastAsia="Calibri"/>
          <w:lang w:eastAsia="en-US"/>
        </w:rPr>
      </w:pPr>
    </w:p>
    <w:p w:rsidR="002D7E51" w:rsidRPr="002D7E51" w:rsidRDefault="002D7E51" w:rsidP="002D7E51">
      <w:pPr>
        <w:ind w:firstLine="708"/>
        <w:jc w:val="both"/>
        <w:rPr>
          <w:rFonts w:eastAsia="Calibri"/>
          <w:b/>
          <w:lang w:eastAsia="en-US"/>
        </w:rPr>
      </w:pPr>
      <w:r w:rsidRPr="002D7E51">
        <w:rPr>
          <w:rFonts w:eastAsia="Calibri"/>
          <w:b/>
          <w:lang w:eastAsia="en-US"/>
        </w:rPr>
        <w:t>3. Стилистические возможности языковых средств родного (русского) языка</w:t>
      </w:r>
    </w:p>
    <w:p w:rsidR="002D7E51" w:rsidRPr="002D7E51" w:rsidRDefault="002D7E51" w:rsidP="002D7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25"/>
        </w:tabs>
        <w:jc w:val="both"/>
        <w:rPr>
          <w:rFonts w:eastAsia="Calibri"/>
          <w:lang w:eastAsia="en-US"/>
        </w:rPr>
      </w:pPr>
      <w:r w:rsidRPr="002D7E51">
        <w:rPr>
          <w:rFonts w:eastAsia="Calibri"/>
          <w:lang w:eastAsia="en-US"/>
        </w:rPr>
        <w:tab/>
      </w:r>
      <w:r w:rsidRPr="002D7E51">
        <w:rPr>
          <w:rFonts w:eastAsia="Calibri"/>
          <w:i/>
          <w:lang w:eastAsia="en-US"/>
        </w:rPr>
        <w:t xml:space="preserve">Теоретическая часть. </w:t>
      </w:r>
      <w:r w:rsidRPr="002D7E51">
        <w:rPr>
          <w:rFonts w:eastAsia="Calibri"/>
          <w:lang w:eastAsia="en-US"/>
        </w:rPr>
        <w:t>Фонетика как раздел родного (русского) языка. Фонетические процессы, характерные для региона. Понятие исторического чередования в области гласных и согласных звуков. Отличие исторического чередования от фонетического.</w:t>
      </w:r>
    </w:p>
    <w:p w:rsidR="002D7E51" w:rsidRPr="002D7E51" w:rsidRDefault="002D7E51" w:rsidP="002D7E51">
      <w:pPr>
        <w:jc w:val="both"/>
        <w:rPr>
          <w:rFonts w:eastAsia="Calibri"/>
          <w:lang w:eastAsia="en-US"/>
        </w:rPr>
      </w:pPr>
      <w:r w:rsidRPr="002D7E51">
        <w:rPr>
          <w:rFonts w:eastAsia="Calibri"/>
          <w:lang w:eastAsia="en-US"/>
        </w:rPr>
        <w:tab/>
        <w:t>Лексика и фразеология родного (русского) языка. Архаизмы, историзмы, неологизмы. Славянизмы. «Поэтическая лексика». Прямое и переносное значение слова. «Макаронический язык». Крылатые слова и выражения региона. Их источники.</w:t>
      </w:r>
    </w:p>
    <w:p w:rsidR="002D7E51" w:rsidRPr="002D7E51" w:rsidRDefault="002D7E51" w:rsidP="002D7E51">
      <w:pPr>
        <w:ind w:firstLine="708"/>
        <w:jc w:val="both"/>
        <w:rPr>
          <w:rFonts w:eastAsia="Calibri"/>
          <w:lang w:eastAsia="en-US"/>
        </w:rPr>
      </w:pPr>
      <w:r w:rsidRPr="002D7E51">
        <w:rPr>
          <w:rFonts w:eastAsia="Calibri"/>
          <w:lang w:eastAsia="en-US"/>
        </w:rPr>
        <w:t>Морфология и синтаксис родного (русского) языка. Стилистическое использование морфологических форм существительных, прилагательных, местоимений. Выразительные возможности глаголов. Причастия и деепричастия. Типы предложений, их соотносительность. Порядок слов – основа синтаксической синонимики родного (русского) языка.</w:t>
      </w:r>
    </w:p>
    <w:p w:rsidR="002D7E51" w:rsidRPr="002D7E51" w:rsidRDefault="002D7E51" w:rsidP="002D7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535"/>
        </w:tabs>
        <w:jc w:val="both"/>
        <w:rPr>
          <w:rFonts w:eastAsia="Calibri"/>
          <w:lang w:eastAsia="en-US"/>
        </w:rPr>
      </w:pPr>
      <w:r w:rsidRPr="002D7E51">
        <w:rPr>
          <w:rFonts w:eastAsia="Calibri"/>
          <w:lang w:eastAsia="en-US"/>
        </w:rPr>
        <w:lastRenderedPageBreak/>
        <w:tab/>
      </w:r>
      <w:r w:rsidRPr="002D7E51">
        <w:rPr>
          <w:rFonts w:eastAsia="Calibri"/>
          <w:i/>
          <w:lang w:eastAsia="en-US"/>
        </w:rPr>
        <w:t xml:space="preserve">Практическая часть. </w:t>
      </w:r>
      <w:r w:rsidRPr="002D7E51">
        <w:rPr>
          <w:rFonts w:eastAsia="Calibri"/>
          <w:i/>
          <w:lang w:eastAsia="en-US"/>
        </w:rPr>
        <w:tab/>
      </w:r>
      <w:r w:rsidRPr="002D7E51">
        <w:rPr>
          <w:rFonts w:eastAsia="Calibri"/>
          <w:lang w:eastAsia="en-US"/>
        </w:rPr>
        <w:t>Транскрипция звучащей речи. Лингвостилистический анализ публицистических и художественных текстов (в том числе писателей Черноземья).</w:t>
      </w:r>
    </w:p>
    <w:p w:rsidR="002D7E51" w:rsidRPr="002D7E51" w:rsidRDefault="002D7E51" w:rsidP="002D7E51">
      <w:pPr>
        <w:ind w:firstLine="708"/>
        <w:jc w:val="both"/>
        <w:rPr>
          <w:rFonts w:eastAsia="Calibri"/>
          <w:b/>
          <w:lang w:eastAsia="en-US"/>
        </w:rPr>
      </w:pPr>
      <w:r w:rsidRPr="002D7E51">
        <w:rPr>
          <w:rFonts w:eastAsia="Calibri"/>
          <w:b/>
          <w:lang w:eastAsia="en-US"/>
        </w:rPr>
        <w:t>4. Коммуникативно-эстетические возможности родного (русского) языка</w:t>
      </w:r>
    </w:p>
    <w:p w:rsidR="002D7E51" w:rsidRPr="002D7E51" w:rsidRDefault="002D7E51" w:rsidP="002D7E51">
      <w:pPr>
        <w:jc w:val="both"/>
        <w:rPr>
          <w:rFonts w:eastAsia="Calibri"/>
          <w:lang w:eastAsia="en-US"/>
        </w:rPr>
      </w:pPr>
      <w:r w:rsidRPr="002D7E51">
        <w:rPr>
          <w:rFonts w:eastAsia="Calibri"/>
          <w:lang w:eastAsia="en-US"/>
        </w:rPr>
        <w:tab/>
      </w:r>
      <w:r w:rsidRPr="002D7E51">
        <w:rPr>
          <w:rFonts w:eastAsia="Calibri"/>
          <w:i/>
          <w:lang w:eastAsia="en-US"/>
        </w:rPr>
        <w:t xml:space="preserve">Теоретическая часть. </w:t>
      </w:r>
      <w:r w:rsidRPr="002D7E51">
        <w:rPr>
          <w:rFonts w:eastAsia="Calibri"/>
          <w:lang w:eastAsia="en-US"/>
        </w:rPr>
        <w:t>Средства художественной изобразительности родного (русского) языка. Изобразительность слова в его прямом значении (</w:t>
      </w:r>
      <w:proofErr w:type="spellStart"/>
      <w:r w:rsidRPr="002D7E51">
        <w:rPr>
          <w:rFonts w:eastAsia="Calibri"/>
          <w:lang w:eastAsia="en-US"/>
        </w:rPr>
        <w:t>автология</w:t>
      </w:r>
      <w:proofErr w:type="spellEnd"/>
      <w:r w:rsidRPr="002D7E51">
        <w:rPr>
          <w:rFonts w:eastAsia="Calibri"/>
          <w:lang w:eastAsia="en-US"/>
        </w:rPr>
        <w:t>) и в переносном значении (</w:t>
      </w:r>
      <w:proofErr w:type="spellStart"/>
      <w:r w:rsidRPr="002D7E51">
        <w:rPr>
          <w:rFonts w:eastAsia="Calibri"/>
          <w:lang w:eastAsia="en-US"/>
        </w:rPr>
        <w:t>металогия</w:t>
      </w:r>
      <w:proofErr w:type="spellEnd"/>
      <w:r w:rsidRPr="002D7E51">
        <w:rPr>
          <w:rFonts w:eastAsia="Calibri"/>
          <w:lang w:eastAsia="en-US"/>
        </w:rPr>
        <w:t xml:space="preserve">). Тропы и фигуры родного (русского) языка. Основные формы «словесной инструментовки»: аллитерация, ассонанс, звуковые повторы, звукопись. Ритм и интонация в прозе и в стихах. </w:t>
      </w:r>
    </w:p>
    <w:p w:rsidR="002D7E51" w:rsidRPr="002D7E51" w:rsidRDefault="002D7E51" w:rsidP="002D7E51">
      <w:pPr>
        <w:jc w:val="both"/>
        <w:rPr>
          <w:rFonts w:eastAsia="Calibri"/>
          <w:lang w:eastAsia="en-US"/>
        </w:rPr>
      </w:pPr>
      <w:r w:rsidRPr="002D7E51">
        <w:rPr>
          <w:rFonts w:eastAsia="Calibri"/>
          <w:lang w:eastAsia="en-US"/>
        </w:rPr>
        <w:tab/>
        <w:t>Народная этимология, обновление значения слова, каламбур как средства художественной изобразительности родного (русского) языка.</w:t>
      </w:r>
    </w:p>
    <w:p w:rsidR="002D7E51" w:rsidRPr="002D7E51" w:rsidRDefault="002D7E51" w:rsidP="002D7E51">
      <w:pPr>
        <w:jc w:val="both"/>
        <w:rPr>
          <w:rFonts w:eastAsia="Calibri"/>
          <w:lang w:eastAsia="en-US"/>
        </w:rPr>
      </w:pPr>
      <w:r w:rsidRPr="002D7E51">
        <w:rPr>
          <w:rFonts w:eastAsia="Calibri"/>
          <w:lang w:eastAsia="en-US"/>
        </w:rPr>
        <w:tab/>
      </w:r>
      <w:r w:rsidRPr="002D7E51">
        <w:rPr>
          <w:rFonts w:eastAsia="Calibri"/>
          <w:i/>
          <w:lang w:eastAsia="en-US"/>
        </w:rPr>
        <w:t xml:space="preserve">Практическая часть. </w:t>
      </w:r>
      <w:r w:rsidRPr="002D7E51">
        <w:rPr>
          <w:rFonts w:eastAsia="Calibri"/>
          <w:lang w:eastAsia="en-US"/>
        </w:rPr>
        <w:t>Лингвостилистический анализ публицистических и художественных текстов (в том числе писателей Черноземья).</w:t>
      </w:r>
    </w:p>
    <w:p w:rsidR="002D7E51" w:rsidRPr="002D7E51" w:rsidRDefault="002D7E51" w:rsidP="002D7E51">
      <w:pPr>
        <w:jc w:val="both"/>
        <w:rPr>
          <w:rFonts w:eastAsia="Calibri"/>
          <w:lang w:eastAsia="en-US"/>
        </w:rPr>
      </w:pPr>
    </w:p>
    <w:p w:rsidR="002D7E51" w:rsidRPr="002D7E51" w:rsidRDefault="002D7E51" w:rsidP="002D7E51">
      <w:pPr>
        <w:ind w:firstLine="708"/>
        <w:jc w:val="both"/>
        <w:rPr>
          <w:rFonts w:eastAsia="Calibri"/>
          <w:b/>
          <w:lang w:eastAsia="en-US"/>
        </w:rPr>
      </w:pPr>
      <w:r w:rsidRPr="002D7E51">
        <w:rPr>
          <w:rFonts w:eastAsia="Calibri"/>
          <w:b/>
          <w:lang w:eastAsia="en-US"/>
        </w:rPr>
        <w:t>5. Языковая культура как показатель духовно-нравственного развития личности</w:t>
      </w:r>
    </w:p>
    <w:p w:rsidR="002D7E51" w:rsidRPr="002D7E51" w:rsidRDefault="002D7E51" w:rsidP="002D7E51">
      <w:pPr>
        <w:jc w:val="both"/>
        <w:rPr>
          <w:rFonts w:eastAsia="Calibri"/>
          <w:lang w:eastAsia="en-US"/>
        </w:rPr>
      </w:pPr>
      <w:r w:rsidRPr="002D7E51">
        <w:rPr>
          <w:rFonts w:eastAsia="Calibri"/>
          <w:lang w:eastAsia="en-US"/>
        </w:rPr>
        <w:tab/>
      </w:r>
      <w:r w:rsidRPr="002D7E51">
        <w:rPr>
          <w:rFonts w:eastAsia="Calibri"/>
          <w:i/>
          <w:lang w:eastAsia="en-US"/>
        </w:rPr>
        <w:t>Теоретическая часть</w:t>
      </w:r>
      <w:r w:rsidRPr="002D7E51">
        <w:rPr>
          <w:rFonts w:eastAsia="Calibri"/>
          <w:lang w:eastAsia="en-US"/>
        </w:rPr>
        <w:t>. Родной (русский) язык и культура речи. Современная концепция культуры речи. Речевой этикет. Языковой паспорт говорящего.</w:t>
      </w:r>
    </w:p>
    <w:p w:rsidR="002D7E51" w:rsidRPr="002D7E51" w:rsidRDefault="002D7E51" w:rsidP="002D7E51">
      <w:pPr>
        <w:ind w:firstLine="708"/>
        <w:jc w:val="both"/>
        <w:rPr>
          <w:rFonts w:eastAsia="Calibri"/>
          <w:lang w:eastAsia="en-US"/>
        </w:rPr>
      </w:pPr>
      <w:r w:rsidRPr="002D7E51">
        <w:rPr>
          <w:rFonts w:eastAsia="Calibri"/>
          <w:lang w:eastAsia="en-US"/>
        </w:rPr>
        <w:t>Коммуникативные качества речи: правильность, точность, последовательность, чистота, выразительность, богатство (разнообразие). Языковые средства, обеспечивающие или, наоборот, нарушающие коммуникативные качества речи. Уместность того или иного способа словесного выражения.</w:t>
      </w:r>
    </w:p>
    <w:p w:rsidR="002D7E51" w:rsidRPr="002D7E51" w:rsidRDefault="002D7E51" w:rsidP="002D7E51">
      <w:pPr>
        <w:jc w:val="both"/>
        <w:rPr>
          <w:rFonts w:eastAsia="Calibri"/>
          <w:u w:val="single"/>
          <w:lang w:eastAsia="en-US"/>
        </w:rPr>
      </w:pPr>
      <w:r w:rsidRPr="002D7E51">
        <w:rPr>
          <w:rFonts w:eastAsia="Calibri"/>
          <w:lang w:eastAsia="en-US"/>
        </w:rPr>
        <w:tab/>
      </w:r>
      <w:r w:rsidRPr="002D7E51">
        <w:rPr>
          <w:rFonts w:eastAsia="Calibri"/>
          <w:i/>
          <w:lang w:eastAsia="en-US"/>
        </w:rPr>
        <w:t xml:space="preserve">Практическая часть. </w:t>
      </w:r>
      <w:r w:rsidRPr="002D7E51">
        <w:rPr>
          <w:rFonts w:eastAsia="Calibri"/>
          <w:lang w:eastAsia="en-US"/>
        </w:rPr>
        <w:t>Практикум по культуре речи (упражнения, задания). Составление языкового паспорта говорящего.</w:t>
      </w:r>
    </w:p>
    <w:p w:rsidR="002D7E51" w:rsidRPr="002D7E51" w:rsidRDefault="002D7E51" w:rsidP="002D7E51">
      <w:pPr>
        <w:jc w:val="both"/>
        <w:rPr>
          <w:rFonts w:eastAsia="Calibri"/>
          <w:b/>
          <w:lang w:eastAsia="en-US"/>
        </w:rPr>
      </w:pPr>
    </w:p>
    <w:p w:rsidR="002D7E51" w:rsidRPr="002D7E51" w:rsidRDefault="002D7E51" w:rsidP="002D7E51">
      <w:pPr>
        <w:ind w:firstLine="708"/>
        <w:jc w:val="both"/>
        <w:rPr>
          <w:rFonts w:eastAsia="Calibri"/>
          <w:b/>
          <w:lang w:eastAsia="en-US"/>
        </w:rPr>
      </w:pPr>
      <w:r w:rsidRPr="002D7E51">
        <w:rPr>
          <w:rFonts w:eastAsia="Calibri"/>
          <w:b/>
          <w:lang w:eastAsia="en-US"/>
        </w:rPr>
        <w:t>6. Итоговое занятие.</w:t>
      </w:r>
    </w:p>
    <w:p w:rsidR="002D7E51" w:rsidRPr="002D7E51" w:rsidRDefault="002D7E51" w:rsidP="002D7E51">
      <w:pPr>
        <w:rPr>
          <w:rFonts w:eastAsia="Calibri"/>
          <w:lang w:eastAsia="en-US"/>
        </w:rPr>
      </w:pPr>
      <w:r w:rsidRPr="002D7E51">
        <w:rPr>
          <w:rFonts w:eastAsia="Calibri"/>
          <w:i/>
          <w:lang w:eastAsia="en-US"/>
        </w:rPr>
        <w:t xml:space="preserve">Практическая часть. </w:t>
      </w:r>
      <w:r w:rsidRPr="002D7E51">
        <w:rPr>
          <w:rFonts w:eastAsia="Calibri"/>
          <w:lang w:eastAsia="en-US"/>
        </w:rPr>
        <w:t>Защита мини-проектов по изученным темам.</w:t>
      </w:r>
    </w:p>
    <w:p w:rsidR="002D7E51" w:rsidRDefault="002D7E51" w:rsidP="002D7E51">
      <w:pPr>
        <w:rPr>
          <w:rFonts w:eastAsia="Calibri"/>
          <w:sz w:val="28"/>
          <w:szCs w:val="28"/>
          <w:lang w:eastAsia="en-US"/>
        </w:rPr>
      </w:pPr>
    </w:p>
    <w:p w:rsidR="00577B57" w:rsidRPr="00577B57" w:rsidRDefault="00577B57" w:rsidP="001A63E1">
      <w:pPr>
        <w:rPr>
          <w:rFonts w:eastAsia="Calibri"/>
          <w:b/>
          <w:lang w:eastAsia="en-US"/>
        </w:rPr>
      </w:pPr>
      <w:r w:rsidRPr="00577B57">
        <w:rPr>
          <w:rFonts w:eastAsia="Calibri"/>
          <w:b/>
          <w:lang w:eastAsia="en-US"/>
        </w:rPr>
        <w:t>11 класс</w:t>
      </w:r>
    </w:p>
    <w:p w:rsidR="00577B57" w:rsidRPr="00577B57" w:rsidRDefault="00577B57" w:rsidP="00577B57">
      <w:pPr>
        <w:ind w:firstLine="708"/>
        <w:jc w:val="both"/>
        <w:rPr>
          <w:rFonts w:eastAsia="Calibri"/>
          <w:b/>
          <w:lang w:eastAsia="en-US"/>
        </w:rPr>
      </w:pPr>
      <w:r w:rsidRPr="00577B57">
        <w:rPr>
          <w:rFonts w:eastAsia="Calibri"/>
          <w:b/>
          <w:lang w:eastAsia="en-US"/>
        </w:rPr>
        <w:t>1. Вводное занятие</w:t>
      </w:r>
    </w:p>
    <w:p w:rsidR="00577B57" w:rsidRPr="00577B57" w:rsidRDefault="00577B57" w:rsidP="00577B57">
      <w:pPr>
        <w:shd w:val="clear" w:color="auto" w:fill="FFFFFF"/>
        <w:ind w:firstLine="432"/>
        <w:jc w:val="both"/>
      </w:pPr>
      <w:r w:rsidRPr="00577B57">
        <w:rPr>
          <w:rFonts w:eastAsia="Calibri"/>
          <w:lang w:eastAsia="en-US"/>
        </w:rPr>
        <w:tab/>
      </w:r>
      <w:r w:rsidRPr="00577B57">
        <w:rPr>
          <w:rFonts w:eastAsia="Calibri"/>
          <w:i/>
          <w:lang w:eastAsia="en-US"/>
        </w:rPr>
        <w:t>Теоретическая часть</w:t>
      </w:r>
      <w:r w:rsidRPr="00577B57">
        <w:rPr>
          <w:rFonts w:eastAsia="Calibri"/>
          <w:lang w:eastAsia="en-US"/>
        </w:rPr>
        <w:t xml:space="preserve">. </w:t>
      </w:r>
      <w:r w:rsidRPr="00577B57">
        <w:t>Родной (русский) разговорный  и литературный язык. Их вза</w:t>
      </w:r>
      <w:r w:rsidRPr="00577B57">
        <w:softHyphen/>
        <w:t>имосвязь и различия. Разновидности родного (русского) разговорного языка: территориальный диалект, социально-про</w:t>
      </w:r>
      <w:r w:rsidRPr="00577B57">
        <w:softHyphen/>
        <w:t>фессиональный диалект, жаргон, арго, просторечие, «</w:t>
      </w:r>
      <w:proofErr w:type="spellStart"/>
      <w:r w:rsidRPr="00577B57">
        <w:t>полудиалект</w:t>
      </w:r>
      <w:proofErr w:type="spellEnd"/>
      <w:r w:rsidRPr="00577B57">
        <w:t>», «общий» разговорный язык. Раз</w:t>
      </w:r>
      <w:r w:rsidRPr="00577B57">
        <w:softHyphen/>
        <w:t>новидности родного (русского) литературного языка: официально-де</w:t>
      </w:r>
      <w:r w:rsidRPr="00577B57">
        <w:softHyphen/>
        <w:t>ловой, научный и публицистический стили, язык художественной литературы («художественный стиль»).</w:t>
      </w:r>
    </w:p>
    <w:p w:rsidR="00577B57" w:rsidRPr="00577B57" w:rsidRDefault="00577B57" w:rsidP="00577B57">
      <w:pPr>
        <w:ind w:firstLine="708"/>
        <w:jc w:val="both"/>
        <w:rPr>
          <w:rFonts w:eastAsia="Calibri"/>
          <w:b/>
          <w:lang w:eastAsia="en-US"/>
        </w:rPr>
      </w:pPr>
      <w:r w:rsidRPr="00577B57">
        <w:rPr>
          <w:rFonts w:eastAsia="Calibri"/>
          <w:b/>
          <w:lang w:eastAsia="en-US"/>
        </w:rPr>
        <w:t xml:space="preserve">2. </w:t>
      </w:r>
      <w:r w:rsidRPr="00577B57">
        <w:rPr>
          <w:b/>
          <w:bCs/>
        </w:rPr>
        <w:t>Лингвостилистический анализ текста как средство изучения родного (русского) языка</w:t>
      </w:r>
    </w:p>
    <w:p w:rsidR="00577B57" w:rsidRPr="00577B57" w:rsidRDefault="00577B57" w:rsidP="00577B57">
      <w:pPr>
        <w:shd w:val="clear" w:color="auto" w:fill="FFFFFF"/>
        <w:spacing w:line="276" w:lineRule="auto"/>
        <w:ind w:firstLine="432"/>
        <w:rPr>
          <w:rFonts w:eastAsia="Calibri"/>
          <w:lang w:eastAsia="en-US"/>
        </w:rPr>
      </w:pPr>
      <w:r w:rsidRPr="00577B57">
        <w:rPr>
          <w:rFonts w:eastAsia="Calibri"/>
          <w:lang w:eastAsia="en-US"/>
        </w:rPr>
        <w:tab/>
      </w:r>
      <w:r w:rsidRPr="00577B57">
        <w:rPr>
          <w:rFonts w:eastAsia="Calibri"/>
          <w:i/>
          <w:lang w:eastAsia="en-US"/>
        </w:rPr>
        <w:t>Теоретическая часть.</w:t>
      </w:r>
      <w:r w:rsidRPr="00577B57">
        <w:rPr>
          <w:rFonts w:eastAsia="Calibri"/>
          <w:lang w:eastAsia="en-US"/>
        </w:rPr>
        <w:t xml:space="preserve"> </w:t>
      </w:r>
      <w:r w:rsidRPr="00577B57">
        <w:t>Текст как явление языкового употребления, сло</w:t>
      </w:r>
      <w:r w:rsidRPr="00577B57">
        <w:softHyphen/>
        <w:t>весное произведение.</w:t>
      </w:r>
    </w:p>
    <w:p w:rsidR="00577B57" w:rsidRPr="00577B57" w:rsidRDefault="00577B57" w:rsidP="00577B57">
      <w:pPr>
        <w:shd w:val="clear" w:color="auto" w:fill="FFFFFF"/>
        <w:spacing w:line="276" w:lineRule="auto"/>
        <w:ind w:firstLine="432"/>
        <w:jc w:val="both"/>
      </w:pPr>
      <w:r w:rsidRPr="00577B57">
        <w:t>Признаки текста: выраженность, ограниченность, связность, цельность, упорядоченность (струк</w:t>
      </w:r>
      <w:r w:rsidRPr="00577B57">
        <w:softHyphen/>
        <w:t>турность). Способы связи частей текста. Текст как единство неязыкового содержания и его языкового (словесного) выражения.</w:t>
      </w:r>
    </w:p>
    <w:p w:rsidR="00577B57" w:rsidRPr="00577B57" w:rsidRDefault="00577B57" w:rsidP="00577B57">
      <w:pPr>
        <w:shd w:val="clear" w:color="auto" w:fill="FFFFFF"/>
        <w:spacing w:line="276" w:lineRule="auto"/>
        <w:ind w:firstLine="432"/>
        <w:jc w:val="both"/>
      </w:pPr>
      <w:r w:rsidRPr="00577B57">
        <w:t>Тема и содержание. Тема — предмет повество</w:t>
      </w:r>
      <w:r w:rsidRPr="00577B57">
        <w:softHyphen/>
        <w:t>вания, описания, рассуждения. Содержание — рас</w:t>
      </w:r>
      <w:r w:rsidRPr="00577B57">
        <w:softHyphen/>
        <w:t>крытие темы, материал действительности и соответ</w:t>
      </w:r>
      <w:r w:rsidRPr="00577B57">
        <w:softHyphen/>
        <w:t>ствующий словесный материал, отобранные и упоря</w:t>
      </w:r>
      <w:r w:rsidRPr="00577B57">
        <w:softHyphen/>
        <w:t>доченные автором и отражающие его отношение к теме.</w:t>
      </w:r>
    </w:p>
    <w:p w:rsidR="00577B57" w:rsidRPr="00577B57" w:rsidRDefault="00577B57" w:rsidP="00577B57">
      <w:pPr>
        <w:shd w:val="clear" w:color="auto" w:fill="FFFFFF"/>
        <w:spacing w:line="276" w:lineRule="auto"/>
        <w:ind w:firstLine="432"/>
      </w:pPr>
      <w:r w:rsidRPr="00577B57">
        <w:t>Тема и идея.</w:t>
      </w:r>
    </w:p>
    <w:p w:rsidR="00577B57" w:rsidRPr="00577B57" w:rsidRDefault="00577B57" w:rsidP="00577B57">
      <w:pPr>
        <w:shd w:val="clear" w:color="auto" w:fill="FFFFFF"/>
        <w:spacing w:line="276" w:lineRule="auto"/>
        <w:ind w:firstLine="432"/>
      </w:pPr>
      <w:r w:rsidRPr="00577B57">
        <w:t>Идейно-смысловая и эстетическая стороны содержания.</w:t>
      </w:r>
    </w:p>
    <w:p w:rsidR="00577B57" w:rsidRPr="00577B57" w:rsidRDefault="00577B57" w:rsidP="00577B57">
      <w:pPr>
        <w:shd w:val="clear" w:color="auto" w:fill="FFFFFF"/>
        <w:spacing w:line="276" w:lineRule="auto"/>
        <w:ind w:firstLine="432"/>
      </w:pPr>
      <w:r w:rsidRPr="00577B57">
        <w:t>Предметно-логическая и эмоционально-экспрессивная стороны содержания и их словесное выраже</w:t>
      </w:r>
      <w:r w:rsidRPr="00577B57">
        <w:softHyphen/>
        <w:t>ние». Различное соотношение этих сторон в произведениях.</w:t>
      </w:r>
    </w:p>
    <w:p w:rsidR="00577B57" w:rsidRPr="00577B57" w:rsidRDefault="00577B57" w:rsidP="00967F09">
      <w:pPr>
        <w:shd w:val="clear" w:color="auto" w:fill="FFFFFF"/>
        <w:spacing w:line="276" w:lineRule="auto"/>
        <w:ind w:firstLine="432"/>
      </w:pPr>
      <w:r w:rsidRPr="00577B57">
        <w:lastRenderedPageBreak/>
        <w:t>Упорядоченность (строение, структура) словесно</w:t>
      </w:r>
      <w:r w:rsidRPr="00577B57">
        <w:softHyphen/>
        <w:t>го материала в тексте. «Ось тождества и ось смежности» («парадигматическая и синтагматическая оси»). Необходимость учета при рассмотрении строения текста таких соотнесенных категорий, как «те</w:t>
      </w:r>
      <w:r w:rsidRPr="00577B57">
        <w:softHyphen/>
        <w:t>ма — материал действительности — языковой мате</w:t>
      </w:r>
      <w:r w:rsidRPr="00577B57">
        <w:softHyphen/>
        <w:t>риал — композиция» и «идея — сюжет — словесный ряд — прием».</w:t>
      </w:r>
    </w:p>
    <w:p w:rsidR="00577B57" w:rsidRPr="00577B57" w:rsidRDefault="00577B57" w:rsidP="00577B57">
      <w:pPr>
        <w:ind w:firstLine="708"/>
        <w:jc w:val="both"/>
        <w:rPr>
          <w:rFonts w:eastAsia="Calibri"/>
          <w:lang w:eastAsia="en-US"/>
        </w:rPr>
      </w:pPr>
      <w:r w:rsidRPr="00577B57">
        <w:rPr>
          <w:rFonts w:eastAsia="Calibri"/>
          <w:i/>
          <w:lang w:eastAsia="en-US"/>
        </w:rPr>
        <w:t xml:space="preserve">Практическая работа. </w:t>
      </w:r>
      <w:r w:rsidRPr="00577B57">
        <w:t>Анализ отрывков художественных произведений.</w:t>
      </w:r>
      <w:r w:rsidRPr="00577B57">
        <w:rPr>
          <w:rFonts w:eastAsia="Calibri"/>
          <w:lang w:eastAsia="en-US"/>
        </w:rPr>
        <w:t xml:space="preserve"> Лингвистический анализ публицистических и художественных текстов (в том числе писателей Черноземья). Фиксация и анализ разговорной речи. </w:t>
      </w:r>
    </w:p>
    <w:p w:rsidR="00577B57" w:rsidRPr="00577B57" w:rsidRDefault="00577B57" w:rsidP="00577B57">
      <w:pPr>
        <w:ind w:firstLine="708"/>
        <w:jc w:val="both"/>
        <w:rPr>
          <w:rFonts w:eastAsia="Calibri"/>
          <w:lang w:eastAsia="en-US"/>
        </w:rPr>
      </w:pPr>
    </w:p>
    <w:p w:rsidR="00577B57" w:rsidRPr="00577B57" w:rsidRDefault="00577B57" w:rsidP="00577B57">
      <w:pPr>
        <w:ind w:firstLine="708"/>
        <w:jc w:val="both"/>
        <w:rPr>
          <w:rFonts w:eastAsia="Calibri"/>
          <w:b/>
          <w:lang w:eastAsia="en-US"/>
        </w:rPr>
      </w:pPr>
      <w:r w:rsidRPr="00577B57">
        <w:rPr>
          <w:rFonts w:eastAsia="Calibri"/>
          <w:b/>
          <w:lang w:eastAsia="en-US"/>
        </w:rPr>
        <w:t xml:space="preserve">3. </w:t>
      </w:r>
      <w:r w:rsidRPr="00577B57">
        <w:rPr>
          <w:b/>
        </w:rPr>
        <w:t>Лингвостилистический анализ лирического текста</w:t>
      </w:r>
    </w:p>
    <w:p w:rsidR="00577B57" w:rsidRPr="00577B57" w:rsidRDefault="00577B57" w:rsidP="00577B57">
      <w:pPr>
        <w:ind w:hanging="360"/>
        <w:rPr>
          <w:rFonts w:eastAsia="Calibri"/>
          <w:i/>
          <w:lang w:eastAsia="en-US"/>
        </w:rPr>
      </w:pPr>
      <w:r w:rsidRPr="00577B57">
        <w:rPr>
          <w:rFonts w:eastAsia="Calibri"/>
          <w:lang w:eastAsia="en-US"/>
        </w:rPr>
        <w:tab/>
        <w:t xml:space="preserve">          </w:t>
      </w:r>
      <w:r w:rsidRPr="00577B57">
        <w:rPr>
          <w:rFonts w:eastAsia="Calibri"/>
          <w:i/>
          <w:lang w:eastAsia="en-US"/>
        </w:rPr>
        <w:t xml:space="preserve">Теоретическая часть. </w:t>
      </w:r>
      <w:r w:rsidRPr="00577B57">
        <w:t>Лирика, ее отличительные черты. Народная лири</w:t>
      </w:r>
      <w:r w:rsidRPr="00577B57">
        <w:softHyphen/>
        <w:t>ка: песня обрядовая и бытовая, частушка. Лирика литературная: ода, элегия, сатира, эпиграмма, эпи</w:t>
      </w:r>
      <w:r w:rsidRPr="00577B57">
        <w:softHyphen/>
        <w:t>тафия.</w:t>
      </w:r>
    </w:p>
    <w:p w:rsidR="00577B57" w:rsidRPr="00577B57" w:rsidRDefault="00577B57" w:rsidP="00577B57">
      <w:pPr>
        <w:ind w:firstLine="709"/>
        <w:jc w:val="both"/>
      </w:pPr>
      <w:r w:rsidRPr="00577B57">
        <w:t xml:space="preserve">Источники богатства и выразительности русской речи. Изобразительно-выразительные возможности морфологических форм и синтаксических конструкций. Стилистические функции порядка слов. </w:t>
      </w:r>
    </w:p>
    <w:p w:rsidR="00577B57" w:rsidRPr="00577B57" w:rsidRDefault="00577B57" w:rsidP="00577B57">
      <w:pPr>
        <w:ind w:firstLine="709"/>
        <w:jc w:val="both"/>
        <w:rPr>
          <w:rFonts w:eastAsia="Calibri"/>
          <w:lang w:eastAsia="en-US"/>
        </w:rPr>
      </w:pPr>
      <w:r w:rsidRPr="00577B57">
        <w:rPr>
          <w:rFonts w:eastAsia="Calibri"/>
          <w:lang w:eastAsia="en-US"/>
        </w:rPr>
        <w:t xml:space="preserve">Средства словесной инструментовки: аллитерация, ассонанс, звуковые повторы, звукопись. </w:t>
      </w:r>
    </w:p>
    <w:p w:rsidR="00577B57" w:rsidRPr="00577B57" w:rsidRDefault="00577B57" w:rsidP="00577B57">
      <w:pPr>
        <w:ind w:firstLine="709"/>
        <w:jc w:val="both"/>
      </w:pPr>
      <w:r w:rsidRPr="00577B57">
        <w:t xml:space="preserve">Системы стихосложения. Русский народный стих. </w:t>
      </w:r>
    </w:p>
    <w:p w:rsidR="00577B57" w:rsidRPr="00577B57" w:rsidRDefault="00577B57" w:rsidP="00577B57">
      <w:pPr>
        <w:ind w:firstLine="709"/>
        <w:jc w:val="both"/>
      </w:pPr>
      <w:r w:rsidRPr="00577B57">
        <w:t xml:space="preserve">Силлабическое стихосложение. Силлабо-тоническое стихосложение. Стопа, двухсложные и трехсложные стопы. Размер стиха. Вольный стих. Пауза. Перенос. Цезура. Анакруза. Клаузула. Рифма. Внутренняя рифма. Точная и неточная рифма Составная рифма. Мужская, женская, дактилическая, гипердактилическая рифма. Рифмы смежные, перекрестные, охватные. </w:t>
      </w:r>
      <w:proofErr w:type="spellStart"/>
      <w:r w:rsidRPr="00577B57">
        <w:t>Моноритм</w:t>
      </w:r>
      <w:proofErr w:type="spellEnd"/>
      <w:r w:rsidRPr="00577B57">
        <w:t xml:space="preserve">. Белый стих. Строфа. Четверостишие, двустишие, трехстишие, терцина, октава, сонет, </w:t>
      </w:r>
      <w:proofErr w:type="spellStart"/>
      <w:r w:rsidRPr="00577B57">
        <w:t>онегинская</w:t>
      </w:r>
      <w:proofErr w:type="spellEnd"/>
      <w:r w:rsidRPr="00577B57">
        <w:t xml:space="preserve"> строфа. Астрофические стихи. Акцентный и свободный стих.</w:t>
      </w:r>
    </w:p>
    <w:p w:rsidR="00577B57" w:rsidRPr="00577B57" w:rsidRDefault="00577B57" w:rsidP="00967F09">
      <w:pPr>
        <w:ind w:firstLine="709"/>
        <w:jc w:val="both"/>
      </w:pPr>
      <w:r w:rsidRPr="00577B57">
        <w:t xml:space="preserve">Ритм и интонация в стихах. Ограничения, накладываемые на выбор слов и синтаксических конструкций требованиями стихосложения. Преодоление этих ограничений. Путь к стиху от мелодии, звучания, некоего бессловесного «гула» </w:t>
      </w:r>
      <w:r w:rsidRPr="00577B57">
        <w:rPr>
          <w:i/>
          <w:iCs/>
        </w:rPr>
        <w:t xml:space="preserve">(В. В. Маяковский) </w:t>
      </w:r>
      <w:r w:rsidRPr="00577B57">
        <w:t xml:space="preserve">и от слова, живых словосочетаний </w:t>
      </w:r>
      <w:r w:rsidRPr="00577B57">
        <w:rPr>
          <w:i/>
          <w:iCs/>
        </w:rPr>
        <w:t>(А. Т. Твардовский).</w:t>
      </w:r>
    </w:p>
    <w:p w:rsidR="00577B57" w:rsidRPr="00577B57" w:rsidRDefault="00577B57" w:rsidP="00577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535"/>
        </w:tabs>
        <w:jc w:val="both"/>
        <w:rPr>
          <w:rFonts w:eastAsia="Calibri"/>
          <w:lang w:eastAsia="en-US"/>
        </w:rPr>
      </w:pPr>
      <w:r w:rsidRPr="00577B57">
        <w:rPr>
          <w:rFonts w:eastAsia="Calibri"/>
          <w:lang w:eastAsia="en-US"/>
        </w:rPr>
        <w:tab/>
      </w:r>
      <w:r w:rsidRPr="00577B57">
        <w:rPr>
          <w:rFonts w:eastAsia="Calibri"/>
          <w:i/>
          <w:lang w:eastAsia="en-US"/>
        </w:rPr>
        <w:t xml:space="preserve">Практическая часть. </w:t>
      </w:r>
      <w:r w:rsidRPr="00577B57">
        <w:rPr>
          <w:rFonts w:eastAsia="Calibri"/>
          <w:i/>
          <w:lang w:eastAsia="en-US"/>
        </w:rPr>
        <w:tab/>
      </w:r>
      <w:r w:rsidRPr="00577B57">
        <w:t xml:space="preserve">Анализ отрывков стихотворных произведений с включением регионального компонента, </w:t>
      </w:r>
      <w:r w:rsidRPr="00577B57">
        <w:rPr>
          <w:lang w:eastAsia="ar-SA"/>
        </w:rPr>
        <w:t>работа со словарями и справочниками.</w:t>
      </w:r>
    </w:p>
    <w:p w:rsidR="00577B57" w:rsidRPr="00577B57" w:rsidRDefault="00577B57" w:rsidP="00577B57">
      <w:pPr>
        <w:ind w:firstLine="708"/>
        <w:jc w:val="both"/>
        <w:rPr>
          <w:rFonts w:eastAsia="Calibri"/>
          <w:b/>
          <w:lang w:eastAsia="en-US"/>
        </w:rPr>
      </w:pPr>
      <w:r w:rsidRPr="00577B57">
        <w:rPr>
          <w:rFonts w:eastAsia="Calibri"/>
          <w:b/>
          <w:lang w:eastAsia="en-US"/>
        </w:rPr>
        <w:t xml:space="preserve">4. </w:t>
      </w:r>
      <w:r w:rsidRPr="00577B57">
        <w:rPr>
          <w:b/>
          <w:lang w:eastAsia="ar-SA"/>
        </w:rPr>
        <w:t>Лингвостилистический анализ прозаического текста</w:t>
      </w:r>
    </w:p>
    <w:p w:rsidR="00577B57" w:rsidRPr="00577B57" w:rsidRDefault="00577B57" w:rsidP="00577B57">
      <w:pPr>
        <w:rPr>
          <w:rFonts w:eastAsia="Calibri"/>
          <w:lang w:eastAsia="en-US"/>
        </w:rPr>
      </w:pPr>
    </w:p>
    <w:p w:rsidR="00577B57" w:rsidRPr="00577B57" w:rsidRDefault="00577B57" w:rsidP="00577B57">
      <w:r w:rsidRPr="00577B57">
        <w:rPr>
          <w:rFonts w:eastAsia="Calibri"/>
          <w:i/>
          <w:lang w:eastAsia="en-US"/>
        </w:rPr>
        <w:t xml:space="preserve">Теоретическая часть. </w:t>
      </w:r>
      <w:r w:rsidRPr="00577B57">
        <w:t xml:space="preserve">Текст как явление употребления языка. Признаки текста. Определение текста. Способы связи частей текста. </w:t>
      </w:r>
      <w:proofErr w:type="spellStart"/>
      <w:r w:rsidRPr="00577B57">
        <w:t>Межтекстовые</w:t>
      </w:r>
      <w:proofErr w:type="spellEnd"/>
      <w:r w:rsidRPr="00577B57">
        <w:t xml:space="preserve"> связи.</w:t>
      </w:r>
    </w:p>
    <w:p w:rsidR="00577B57" w:rsidRPr="00577B57" w:rsidRDefault="00577B57" w:rsidP="00577B57">
      <w:pPr>
        <w:shd w:val="clear" w:color="auto" w:fill="FFFFFF"/>
        <w:ind w:firstLine="432"/>
      </w:pPr>
      <w:r w:rsidRPr="00577B57">
        <w:t>Лексика. Многозначность слова. Омонимы. Сино</w:t>
      </w:r>
      <w:r w:rsidRPr="00577B57">
        <w:softHyphen/>
        <w:t>нимы и антонимы. Паронимы. Архаизмы, историз</w:t>
      </w:r>
      <w:r w:rsidRPr="00577B57">
        <w:softHyphen/>
        <w:t>мы и неологизмы. Славянизмы. Общеупотребитель</w:t>
      </w:r>
      <w:r w:rsidRPr="00577B57">
        <w:softHyphen/>
        <w:t>ные слова. Диалектные слова. Эмоционально окрашен</w:t>
      </w:r>
      <w:r w:rsidRPr="00577B57">
        <w:softHyphen/>
        <w:t>ные слова. «Поэтическая лексика». Прямое и пере</w:t>
      </w:r>
      <w:r w:rsidRPr="00577B57">
        <w:softHyphen/>
        <w:t>носное значения слов.</w:t>
      </w:r>
    </w:p>
    <w:p w:rsidR="00577B57" w:rsidRPr="00577B57" w:rsidRDefault="00577B57" w:rsidP="00577B57">
      <w:pPr>
        <w:shd w:val="clear" w:color="auto" w:fill="FFFFFF"/>
        <w:ind w:firstLine="432"/>
      </w:pPr>
      <w:r w:rsidRPr="00577B57">
        <w:t>Морфология. Стилистическое использование мор</w:t>
      </w:r>
      <w:r w:rsidRPr="00577B57">
        <w:softHyphen/>
        <w:t>фологических форм существительных, прилагатель</w:t>
      </w:r>
      <w:r w:rsidRPr="00577B57">
        <w:softHyphen/>
        <w:t>ных, местоимений. Выразительные возможности глагола. Виды и времена. «Переносное употребле</w:t>
      </w:r>
      <w:r w:rsidRPr="00577B57">
        <w:softHyphen/>
        <w:t>ние» времен. Наклонения. Причастия и деепричас</w:t>
      </w:r>
      <w:r w:rsidRPr="00577B57">
        <w:softHyphen/>
        <w:t>тия.</w:t>
      </w:r>
    </w:p>
    <w:p w:rsidR="00577B57" w:rsidRPr="00577B57" w:rsidRDefault="00577B57" w:rsidP="00577B57">
      <w:pPr>
        <w:ind w:firstLine="426"/>
        <w:jc w:val="both"/>
      </w:pPr>
      <w:r w:rsidRPr="00577B57">
        <w:t>Синтаксис. Типы предложений, их соотноситель</w:t>
      </w:r>
      <w:r w:rsidRPr="00577B57">
        <w:softHyphen/>
        <w:t>ность. Соотносительность способов выражения глав</w:t>
      </w:r>
      <w:r w:rsidRPr="00577B57">
        <w:softHyphen/>
        <w:t>ных и второстепенных членов предложения. Бессоюзная и союзная связь, сочинение и подчинение предложений.</w:t>
      </w:r>
    </w:p>
    <w:p w:rsidR="00577B57" w:rsidRPr="00577B57" w:rsidRDefault="00577B57" w:rsidP="00577B57">
      <w:pPr>
        <w:ind w:firstLine="426"/>
      </w:pPr>
      <w:r w:rsidRPr="00577B57">
        <w:t xml:space="preserve">Виды средств художественной изобразительности. Эпитет, сравнение, аллегория, перифраза. </w:t>
      </w:r>
      <w:proofErr w:type="spellStart"/>
      <w:r w:rsidRPr="00577B57">
        <w:t>Автология</w:t>
      </w:r>
      <w:proofErr w:type="spellEnd"/>
      <w:r w:rsidRPr="00577B57">
        <w:t xml:space="preserve"> и </w:t>
      </w:r>
      <w:proofErr w:type="spellStart"/>
      <w:r w:rsidRPr="00577B57">
        <w:t>металогия</w:t>
      </w:r>
      <w:proofErr w:type="spellEnd"/>
      <w:r w:rsidRPr="00577B57">
        <w:t>. Тропы: метафора, метонимия, ирония, гипербола, олицетворение, синекдоха, литота. Фигуры: анафора, антитеза, градация, оксюморон, острота, параллелизм, повторение, риторический вопрос, риторическое восклицание, риторическое обращение, умолчание, эллипсис, эпифора.</w:t>
      </w:r>
    </w:p>
    <w:p w:rsidR="00577B57" w:rsidRPr="00577B57" w:rsidRDefault="00577B57" w:rsidP="00577B57">
      <w:pPr>
        <w:jc w:val="both"/>
        <w:rPr>
          <w:rFonts w:eastAsia="Calibri"/>
          <w:lang w:eastAsia="en-US"/>
        </w:rPr>
      </w:pPr>
    </w:p>
    <w:p w:rsidR="00577B57" w:rsidRPr="00577B57" w:rsidRDefault="00577B57" w:rsidP="00577B57">
      <w:pPr>
        <w:jc w:val="both"/>
        <w:rPr>
          <w:rFonts w:eastAsia="Calibri"/>
          <w:lang w:eastAsia="en-US"/>
        </w:rPr>
      </w:pPr>
      <w:r w:rsidRPr="00577B57">
        <w:rPr>
          <w:rFonts w:eastAsia="Calibri"/>
          <w:lang w:eastAsia="en-US"/>
        </w:rPr>
        <w:tab/>
      </w:r>
      <w:r w:rsidRPr="00577B57">
        <w:rPr>
          <w:rFonts w:eastAsia="Calibri"/>
          <w:i/>
          <w:lang w:eastAsia="en-US"/>
        </w:rPr>
        <w:t xml:space="preserve">Практическая часть. </w:t>
      </w:r>
      <w:r w:rsidRPr="00577B57">
        <w:rPr>
          <w:rFonts w:eastAsia="Calibri"/>
          <w:lang w:eastAsia="en-US"/>
        </w:rPr>
        <w:t>Лингвостилистический анализ публицистических и художественных текстов (в том числе писателей Черноземья).</w:t>
      </w:r>
    </w:p>
    <w:p w:rsidR="00577B57" w:rsidRPr="00577B57" w:rsidRDefault="00577B57" w:rsidP="00577B57">
      <w:pPr>
        <w:jc w:val="both"/>
        <w:rPr>
          <w:rFonts w:eastAsia="Calibri"/>
          <w:b/>
          <w:lang w:eastAsia="en-US"/>
        </w:rPr>
      </w:pPr>
    </w:p>
    <w:p w:rsidR="00577B57" w:rsidRPr="00577B57" w:rsidRDefault="00577B57" w:rsidP="00577B57">
      <w:pPr>
        <w:ind w:firstLine="708"/>
        <w:jc w:val="both"/>
        <w:rPr>
          <w:rFonts w:eastAsia="Calibri"/>
          <w:b/>
          <w:lang w:eastAsia="en-US"/>
        </w:rPr>
      </w:pPr>
      <w:r w:rsidRPr="00577B57">
        <w:rPr>
          <w:rFonts w:eastAsia="Calibri"/>
          <w:b/>
          <w:lang w:eastAsia="en-US"/>
        </w:rPr>
        <w:t>6. Итоговое занятие.</w:t>
      </w:r>
    </w:p>
    <w:p w:rsidR="00577B57" w:rsidRPr="00577B57" w:rsidRDefault="00577B57" w:rsidP="00577B57">
      <w:pPr>
        <w:spacing w:after="200"/>
        <w:rPr>
          <w:rFonts w:ascii="Calibri" w:eastAsia="Calibri" w:hAnsi="Calibri"/>
          <w:lang w:eastAsia="en-US"/>
        </w:rPr>
      </w:pPr>
      <w:r w:rsidRPr="00577B57">
        <w:rPr>
          <w:rFonts w:eastAsia="Calibri"/>
          <w:i/>
          <w:lang w:eastAsia="en-US"/>
        </w:rPr>
        <w:t xml:space="preserve">Практическая часть. </w:t>
      </w:r>
      <w:r w:rsidRPr="00577B57">
        <w:rPr>
          <w:lang w:eastAsia="ar-SA"/>
        </w:rPr>
        <w:t>Лингвостилистический анализ художественных прозаических и стихотворных текстов. Презентация работ.</w:t>
      </w:r>
    </w:p>
    <w:p w:rsidR="001A63E1" w:rsidRDefault="001A63E1" w:rsidP="001A63E1">
      <w:pPr>
        <w:jc w:val="center"/>
        <w:rPr>
          <w:b/>
          <w:bCs/>
        </w:rPr>
      </w:pPr>
      <w:r>
        <w:rPr>
          <w:b/>
          <w:bCs/>
        </w:rPr>
        <w:t xml:space="preserve">4. </w:t>
      </w:r>
      <w:r w:rsidRPr="00FD3494">
        <w:rPr>
          <w:b/>
          <w:bCs/>
        </w:rPr>
        <w:t>Тематическо</w:t>
      </w:r>
      <w:r>
        <w:rPr>
          <w:b/>
          <w:bCs/>
        </w:rPr>
        <w:t>е планирование по предмету Родной</w:t>
      </w:r>
      <w:r w:rsidRPr="00FD3494">
        <w:rPr>
          <w:b/>
          <w:bCs/>
        </w:rPr>
        <w:t xml:space="preserve"> </w:t>
      </w:r>
      <w:r>
        <w:rPr>
          <w:b/>
          <w:bCs/>
        </w:rPr>
        <w:t xml:space="preserve">язык </w:t>
      </w:r>
      <w:r w:rsidRPr="00FD3494">
        <w:rPr>
          <w:b/>
          <w:bCs/>
        </w:rPr>
        <w:t>(русск</w:t>
      </w:r>
      <w:r>
        <w:rPr>
          <w:b/>
          <w:bCs/>
        </w:rPr>
        <w:t>ий</w:t>
      </w:r>
      <w:r w:rsidRPr="00FD3494">
        <w:rPr>
          <w:b/>
          <w:bCs/>
        </w:rPr>
        <w:t>)»</w:t>
      </w:r>
    </w:p>
    <w:p w:rsidR="00577B57" w:rsidRPr="00577B57" w:rsidRDefault="00577B57" w:rsidP="00577B57">
      <w:pPr>
        <w:jc w:val="center"/>
        <w:rPr>
          <w:rFonts w:eastAsia="Calibri"/>
          <w:b/>
          <w:lang w:eastAsia="en-US"/>
        </w:rPr>
      </w:pPr>
      <w:r w:rsidRPr="00577B57">
        <w:rPr>
          <w:rFonts w:eastAsia="Calibri"/>
          <w:b/>
          <w:lang w:eastAsia="en-US"/>
        </w:rPr>
        <w:t>10 КЛАСС</w:t>
      </w:r>
    </w:p>
    <w:tbl>
      <w:tblPr>
        <w:tblW w:w="48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74"/>
        <w:gridCol w:w="6831"/>
        <w:gridCol w:w="1417"/>
      </w:tblGrid>
      <w:tr w:rsidR="001A63E1" w:rsidRPr="00577B57" w:rsidTr="001A63E1">
        <w:trPr>
          <w:cantSplit/>
          <w:trHeight w:hRule="exact" w:val="607"/>
        </w:trPr>
        <w:tc>
          <w:tcPr>
            <w:tcW w:w="576" w:type="pct"/>
            <w:vMerge w:val="restart"/>
          </w:tcPr>
          <w:p w:rsidR="001A63E1" w:rsidRPr="00577B57" w:rsidRDefault="001A63E1" w:rsidP="00577B57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  <w:p w:rsidR="001A63E1" w:rsidRPr="00577B57" w:rsidRDefault="001A63E1" w:rsidP="00577B57">
            <w:pPr>
              <w:suppressAutoHyphens/>
              <w:jc w:val="both"/>
              <w:rPr>
                <w:b/>
                <w:lang w:eastAsia="ar-SA"/>
              </w:rPr>
            </w:pPr>
            <w:r w:rsidRPr="00577B57">
              <w:rPr>
                <w:b/>
                <w:lang w:eastAsia="ar-SA"/>
              </w:rPr>
              <w:t>№ п/п</w:t>
            </w:r>
          </w:p>
        </w:tc>
        <w:tc>
          <w:tcPr>
            <w:tcW w:w="3664" w:type="pct"/>
            <w:vMerge w:val="restart"/>
          </w:tcPr>
          <w:p w:rsidR="001A63E1" w:rsidRPr="00577B57" w:rsidRDefault="001A63E1" w:rsidP="00577B5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:rsidR="001A63E1" w:rsidRPr="00577B57" w:rsidRDefault="001A63E1" w:rsidP="00577B57">
            <w:pPr>
              <w:suppressAutoHyphens/>
              <w:jc w:val="center"/>
              <w:rPr>
                <w:b/>
                <w:lang w:eastAsia="ar-SA"/>
              </w:rPr>
            </w:pPr>
            <w:r w:rsidRPr="00577B57">
              <w:rPr>
                <w:b/>
                <w:lang w:eastAsia="ar-SA"/>
              </w:rPr>
              <w:t>Наименование раздела</w:t>
            </w:r>
            <w:r w:rsidR="00B95949">
              <w:rPr>
                <w:b/>
                <w:lang w:eastAsia="ar-SA"/>
              </w:rPr>
              <w:t>, темы</w:t>
            </w:r>
          </w:p>
        </w:tc>
        <w:tc>
          <w:tcPr>
            <w:tcW w:w="761" w:type="pct"/>
            <w:vMerge w:val="restart"/>
          </w:tcPr>
          <w:p w:rsidR="001A63E1" w:rsidRPr="00577B57" w:rsidRDefault="001A63E1" w:rsidP="00577B5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:rsidR="001A63E1" w:rsidRPr="00577B57" w:rsidRDefault="001A63E1" w:rsidP="00577B57">
            <w:pPr>
              <w:suppressAutoHyphens/>
              <w:jc w:val="center"/>
              <w:rPr>
                <w:b/>
                <w:lang w:eastAsia="ar-SA"/>
              </w:rPr>
            </w:pPr>
            <w:r w:rsidRPr="00577B57">
              <w:rPr>
                <w:b/>
                <w:lang w:eastAsia="ar-SA"/>
              </w:rPr>
              <w:t>Всего часов</w:t>
            </w:r>
          </w:p>
        </w:tc>
      </w:tr>
      <w:tr w:rsidR="001A63E1" w:rsidRPr="00577B57" w:rsidTr="001A63E1">
        <w:trPr>
          <w:cantSplit/>
          <w:trHeight w:hRule="exact" w:val="607"/>
        </w:trPr>
        <w:tc>
          <w:tcPr>
            <w:tcW w:w="576" w:type="pct"/>
            <w:vMerge/>
          </w:tcPr>
          <w:p w:rsidR="001A63E1" w:rsidRPr="00577B57" w:rsidRDefault="001A63E1" w:rsidP="00577B57">
            <w:pPr>
              <w:suppressAutoHyphens/>
              <w:rPr>
                <w:lang w:eastAsia="ar-SA"/>
              </w:rPr>
            </w:pPr>
          </w:p>
        </w:tc>
        <w:tc>
          <w:tcPr>
            <w:tcW w:w="3664" w:type="pct"/>
            <w:vMerge/>
          </w:tcPr>
          <w:p w:rsidR="001A63E1" w:rsidRPr="00577B57" w:rsidRDefault="001A63E1" w:rsidP="00577B57">
            <w:pPr>
              <w:suppressAutoHyphens/>
              <w:rPr>
                <w:lang w:eastAsia="ar-SA"/>
              </w:rPr>
            </w:pPr>
          </w:p>
        </w:tc>
        <w:tc>
          <w:tcPr>
            <w:tcW w:w="761" w:type="pct"/>
            <w:vMerge/>
          </w:tcPr>
          <w:p w:rsidR="001A63E1" w:rsidRPr="00577B57" w:rsidRDefault="001A63E1" w:rsidP="00577B57">
            <w:pPr>
              <w:suppressAutoHyphens/>
              <w:rPr>
                <w:lang w:eastAsia="ar-SA"/>
              </w:rPr>
            </w:pPr>
          </w:p>
        </w:tc>
      </w:tr>
      <w:tr w:rsidR="001A63E1" w:rsidRPr="00577B57" w:rsidTr="001A63E1">
        <w:trPr>
          <w:cantSplit/>
          <w:trHeight w:hRule="exact" w:val="339"/>
        </w:trPr>
        <w:tc>
          <w:tcPr>
            <w:tcW w:w="576" w:type="pct"/>
          </w:tcPr>
          <w:p w:rsidR="001A63E1" w:rsidRPr="00577B57" w:rsidRDefault="001A63E1" w:rsidP="00577B57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664" w:type="pct"/>
          </w:tcPr>
          <w:p w:rsidR="001A63E1" w:rsidRPr="00577B57" w:rsidRDefault="001A63E1" w:rsidP="00577B57">
            <w:pPr>
              <w:suppressAutoHyphens/>
              <w:snapToGrid w:val="0"/>
              <w:jc w:val="both"/>
              <w:rPr>
                <w:lang w:eastAsia="ar-SA"/>
              </w:rPr>
            </w:pPr>
            <w:r w:rsidRPr="00577B57">
              <w:rPr>
                <w:lang w:eastAsia="ar-SA"/>
              </w:rPr>
              <w:t>Вводное занятие</w:t>
            </w:r>
          </w:p>
        </w:tc>
        <w:tc>
          <w:tcPr>
            <w:tcW w:w="761" w:type="pct"/>
          </w:tcPr>
          <w:p w:rsidR="001A63E1" w:rsidRPr="00577B57" w:rsidRDefault="001A63E1" w:rsidP="00577B5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7B57">
              <w:rPr>
                <w:lang w:eastAsia="ar-SA"/>
              </w:rPr>
              <w:t>1</w:t>
            </w:r>
          </w:p>
        </w:tc>
      </w:tr>
      <w:tr w:rsidR="001A63E1" w:rsidRPr="00577B57" w:rsidTr="001A63E1">
        <w:trPr>
          <w:cantSplit/>
          <w:trHeight w:hRule="exact" w:val="309"/>
        </w:trPr>
        <w:tc>
          <w:tcPr>
            <w:tcW w:w="576" w:type="pct"/>
          </w:tcPr>
          <w:p w:rsidR="001A63E1" w:rsidRPr="00577B57" w:rsidRDefault="001A63E1" w:rsidP="00577B57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664" w:type="pct"/>
          </w:tcPr>
          <w:p w:rsidR="001A63E1" w:rsidRPr="00577B57" w:rsidRDefault="001A63E1" w:rsidP="00577B57">
            <w:pPr>
              <w:suppressAutoHyphens/>
              <w:snapToGrid w:val="0"/>
              <w:jc w:val="both"/>
              <w:rPr>
                <w:lang w:eastAsia="ar-SA"/>
              </w:rPr>
            </w:pPr>
            <w:r w:rsidRPr="00577B57">
              <w:rPr>
                <w:lang w:eastAsia="ar-SA"/>
              </w:rPr>
              <w:t>Родной (русский) язык и разновидности его употребления</w:t>
            </w:r>
          </w:p>
        </w:tc>
        <w:tc>
          <w:tcPr>
            <w:tcW w:w="761" w:type="pct"/>
          </w:tcPr>
          <w:p w:rsidR="001A63E1" w:rsidRPr="00577B57" w:rsidRDefault="001A63E1" w:rsidP="00577B5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7B57">
              <w:rPr>
                <w:lang w:eastAsia="ar-SA"/>
              </w:rPr>
              <w:t>5</w:t>
            </w:r>
          </w:p>
        </w:tc>
      </w:tr>
      <w:tr w:rsidR="001A63E1" w:rsidRPr="00577B57" w:rsidTr="001A63E1">
        <w:trPr>
          <w:cantSplit/>
          <w:trHeight w:hRule="exact" w:val="555"/>
        </w:trPr>
        <w:tc>
          <w:tcPr>
            <w:tcW w:w="576" w:type="pct"/>
          </w:tcPr>
          <w:p w:rsidR="001A63E1" w:rsidRPr="00577B57" w:rsidRDefault="001A63E1" w:rsidP="00577B57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664" w:type="pct"/>
          </w:tcPr>
          <w:p w:rsidR="001A63E1" w:rsidRPr="00577B57" w:rsidRDefault="001A63E1" w:rsidP="00577B57">
            <w:pPr>
              <w:suppressAutoHyphens/>
              <w:snapToGrid w:val="0"/>
              <w:jc w:val="both"/>
              <w:rPr>
                <w:lang w:eastAsia="ar-SA"/>
              </w:rPr>
            </w:pPr>
            <w:r w:rsidRPr="00577B57">
              <w:rPr>
                <w:lang w:eastAsia="ar-SA"/>
              </w:rPr>
              <w:t>Стилистические возможности языковых средств родного (русского) языка</w:t>
            </w:r>
          </w:p>
        </w:tc>
        <w:tc>
          <w:tcPr>
            <w:tcW w:w="761" w:type="pct"/>
          </w:tcPr>
          <w:p w:rsidR="001A63E1" w:rsidRPr="00577B57" w:rsidRDefault="001A63E1" w:rsidP="00577B5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7B57">
              <w:rPr>
                <w:lang w:eastAsia="ar-SA"/>
              </w:rPr>
              <w:t>3</w:t>
            </w:r>
          </w:p>
        </w:tc>
      </w:tr>
      <w:tr w:rsidR="001A63E1" w:rsidRPr="00577B57" w:rsidTr="001A63E1">
        <w:trPr>
          <w:cantSplit/>
          <w:trHeight w:hRule="exact" w:val="577"/>
        </w:trPr>
        <w:tc>
          <w:tcPr>
            <w:tcW w:w="576" w:type="pct"/>
          </w:tcPr>
          <w:p w:rsidR="001A63E1" w:rsidRPr="00577B57" w:rsidRDefault="001A63E1" w:rsidP="00577B57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664" w:type="pct"/>
          </w:tcPr>
          <w:p w:rsidR="001A63E1" w:rsidRPr="00577B57" w:rsidRDefault="001A63E1" w:rsidP="00577B57">
            <w:pPr>
              <w:suppressAutoHyphens/>
              <w:snapToGrid w:val="0"/>
              <w:jc w:val="both"/>
              <w:rPr>
                <w:lang w:eastAsia="ar-SA"/>
              </w:rPr>
            </w:pPr>
            <w:r w:rsidRPr="00577B57">
              <w:rPr>
                <w:lang w:eastAsia="ar-SA"/>
              </w:rPr>
              <w:t>Коммуникативно-эстетические возможности родного (русского) языка</w:t>
            </w:r>
          </w:p>
        </w:tc>
        <w:tc>
          <w:tcPr>
            <w:tcW w:w="761" w:type="pct"/>
          </w:tcPr>
          <w:p w:rsidR="001A63E1" w:rsidRPr="00577B57" w:rsidRDefault="001A63E1" w:rsidP="00577B5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7B57">
              <w:rPr>
                <w:lang w:eastAsia="ar-SA"/>
              </w:rPr>
              <w:t>2</w:t>
            </w:r>
          </w:p>
        </w:tc>
      </w:tr>
      <w:tr w:rsidR="001A63E1" w:rsidRPr="00577B57" w:rsidTr="001A63E1">
        <w:trPr>
          <w:cantSplit/>
          <w:trHeight w:hRule="exact" w:val="571"/>
        </w:trPr>
        <w:tc>
          <w:tcPr>
            <w:tcW w:w="576" w:type="pct"/>
          </w:tcPr>
          <w:p w:rsidR="001A63E1" w:rsidRPr="00577B57" w:rsidRDefault="001A63E1" w:rsidP="00577B57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664" w:type="pct"/>
          </w:tcPr>
          <w:p w:rsidR="001A63E1" w:rsidRPr="00577B57" w:rsidRDefault="001A63E1" w:rsidP="00577B57">
            <w:pPr>
              <w:suppressAutoHyphens/>
              <w:snapToGrid w:val="0"/>
              <w:jc w:val="both"/>
              <w:rPr>
                <w:lang w:eastAsia="ar-SA"/>
              </w:rPr>
            </w:pPr>
            <w:r w:rsidRPr="00577B57">
              <w:rPr>
                <w:lang w:eastAsia="ar-SA"/>
              </w:rPr>
              <w:t>Языковая культура как показатель духовно-нравственного развития личности</w:t>
            </w:r>
          </w:p>
        </w:tc>
        <w:tc>
          <w:tcPr>
            <w:tcW w:w="761" w:type="pct"/>
          </w:tcPr>
          <w:p w:rsidR="001A63E1" w:rsidRPr="00577B57" w:rsidRDefault="001A63E1" w:rsidP="00577B5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7B57">
              <w:rPr>
                <w:lang w:eastAsia="ar-SA"/>
              </w:rPr>
              <w:t>4</w:t>
            </w:r>
          </w:p>
        </w:tc>
      </w:tr>
      <w:tr w:rsidR="001A63E1" w:rsidRPr="00577B57" w:rsidTr="001A63E1">
        <w:trPr>
          <w:cantSplit/>
          <w:trHeight w:hRule="exact" w:val="282"/>
        </w:trPr>
        <w:tc>
          <w:tcPr>
            <w:tcW w:w="576" w:type="pct"/>
          </w:tcPr>
          <w:p w:rsidR="001A63E1" w:rsidRPr="00577B57" w:rsidRDefault="001A63E1" w:rsidP="00577B57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664" w:type="pct"/>
          </w:tcPr>
          <w:p w:rsidR="001A63E1" w:rsidRPr="00577B57" w:rsidRDefault="001A63E1" w:rsidP="00577B57">
            <w:pPr>
              <w:suppressAutoHyphens/>
              <w:snapToGrid w:val="0"/>
              <w:jc w:val="both"/>
              <w:rPr>
                <w:lang w:eastAsia="ar-SA"/>
              </w:rPr>
            </w:pPr>
            <w:r w:rsidRPr="00577B57">
              <w:rPr>
                <w:lang w:eastAsia="ar-SA"/>
              </w:rPr>
              <w:t>Итоговое занятие</w:t>
            </w:r>
          </w:p>
        </w:tc>
        <w:tc>
          <w:tcPr>
            <w:tcW w:w="761" w:type="pct"/>
          </w:tcPr>
          <w:p w:rsidR="001A63E1" w:rsidRPr="00577B57" w:rsidRDefault="001A63E1" w:rsidP="00577B5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7B57">
              <w:rPr>
                <w:lang w:eastAsia="ar-SA"/>
              </w:rPr>
              <w:t>2</w:t>
            </w:r>
          </w:p>
        </w:tc>
      </w:tr>
      <w:tr w:rsidR="001A63E1" w:rsidRPr="00577B57" w:rsidTr="001A63E1">
        <w:trPr>
          <w:cantSplit/>
          <w:trHeight w:hRule="exact" w:val="259"/>
        </w:trPr>
        <w:tc>
          <w:tcPr>
            <w:tcW w:w="576" w:type="pct"/>
          </w:tcPr>
          <w:p w:rsidR="001A63E1" w:rsidRPr="00577B57" w:rsidRDefault="001A63E1" w:rsidP="00577B57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664" w:type="pct"/>
          </w:tcPr>
          <w:p w:rsidR="001A63E1" w:rsidRPr="00577B57" w:rsidRDefault="001A63E1" w:rsidP="00577B57">
            <w:pPr>
              <w:suppressAutoHyphens/>
              <w:snapToGrid w:val="0"/>
              <w:jc w:val="both"/>
              <w:rPr>
                <w:lang w:eastAsia="ar-SA"/>
              </w:rPr>
            </w:pPr>
            <w:r w:rsidRPr="00577B57">
              <w:rPr>
                <w:lang w:eastAsia="ar-SA"/>
              </w:rPr>
              <w:t>Итого</w:t>
            </w:r>
          </w:p>
        </w:tc>
        <w:tc>
          <w:tcPr>
            <w:tcW w:w="761" w:type="pct"/>
          </w:tcPr>
          <w:p w:rsidR="001A63E1" w:rsidRPr="00577B57" w:rsidRDefault="001A63E1" w:rsidP="00577B5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7B57">
              <w:rPr>
                <w:lang w:eastAsia="ar-SA"/>
              </w:rPr>
              <w:t>17</w:t>
            </w:r>
          </w:p>
        </w:tc>
      </w:tr>
    </w:tbl>
    <w:p w:rsidR="00577B57" w:rsidRPr="00577B57" w:rsidRDefault="00577B57" w:rsidP="00577B57">
      <w:pPr>
        <w:jc w:val="center"/>
        <w:rPr>
          <w:rFonts w:eastAsia="Calibri"/>
          <w:b/>
          <w:lang w:eastAsia="en-US"/>
        </w:rPr>
      </w:pPr>
      <w:r w:rsidRPr="00577B57">
        <w:rPr>
          <w:rFonts w:eastAsia="Calibri"/>
          <w:b/>
          <w:lang w:eastAsia="en-US"/>
        </w:rPr>
        <w:t>11 КЛАСС</w:t>
      </w:r>
    </w:p>
    <w:tbl>
      <w:tblPr>
        <w:tblW w:w="48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02"/>
        <w:gridCol w:w="6803"/>
        <w:gridCol w:w="1417"/>
      </w:tblGrid>
      <w:tr w:rsidR="001A63E1" w:rsidRPr="00577B57" w:rsidTr="001A63E1">
        <w:trPr>
          <w:cantSplit/>
          <w:trHeight w:hRule="exact" w:val="339"/>
        </w:trPr>
        <w:tc>
          <w:tcPr>
            <w:tcW w:w="591" w:type="pct"/>
          </w:tcPr>
          <w:p w:rsidR="001A63E1" w:rsidRPr="00577B57" w:rsidRDefault="001A63E1" w:rsidP="001A63E1">
            <w:pPr>
              <w:suppressAutoHyphens/>
              <w:jc w:val="both"/>
              <w:rPr>
                <w:b/>
                <w:lang w:eastAsia="ar-SA"/>
              </w:rPr>
            </w:pPr>
            <w:r w:rsidRPr="00577B57">
              <w:rPr>
                <w:b/>
                <w:lang w:eastAsia="ar-SA"/>
              </w:rPr>
              <w:t>№ п/п</w:t>
            </w:r>
          </w:p>
        </w:tc>
        <w:tc>
          <w:tcPr>
            <w:tcW w:w="3649" w:type="pct"/>
          </w:tcPr>
          <w:p w:rsidR="001A63E1" w:rsidRPr="00577B57" w:rsidRDefault="001A63E1" w:rsidP="001A63E1">
            <w:pPr>
              <w:suppressAutoHyphens/>
              <w:jc w:val="center"/>
              <w:rPr>
                <w:b/>
                <w:lang w:eastAsia="ar-SA"/>
              </w:rPr>
            </w:pPr>
            <w:r w:rsidRPr="00577B57">
              <w:rPr>
                <w:b/>
                <w:lang w:eastAsia="ar-SA"/>
              </w:rPr>
              <w:t>Наименование раздела</w:t>
            </w:r>
          </w:p>
        </w:tc>
        <w:tc>
          <w:tcPr>
            <w:tcW w:w="760" w:type="pct"/>
          </w:tcPr>
          <w:p w:rsidR="001A63E1" w:rsidRPr="00577B57" w:rsidRDefault="001A63E1" w:rsidP="001A63E1">
            <w:pPr>
              <w:suppressAutoHyphens/>
              <w:jc w:val="center"/>
              <w:rPr>
                <w:b/>
                <w:lang w:eastAsia="ar-SA"/>
              </w:rPr>
            </w:pPr>
            <w:r w:rsidRPr="00577B57">
              <w:rPr>
                <w:b/>
                <w:lang w:eastAsia="ar-SA"/>
              </w:rPr>
              <w:t>Всего часов</w:t>
            </w:r>
          </w:p>
        </w:tc>
      </w:tr>
      <w:tr w:rsidR="001A63E1" w:rsidRPr="00577B57" w:rsidTr="001A63E1">
        <w:trPr>
          <w:cantSplit/>
          <w:trHeight w:hRule="exact" w:val="339"/>
        </w:trPr>
        <w:tc>
          <w:tcPr>
            <w:tcW w:w="591" w:type="pct"/>
          </w:tcPr>
          <w:p w:rsidR="001A63E1" w:rsidRPr="00577B57" w:rsidRDefault="001A63E1" w:rsidP="00577B57">
            <w:pPr>
              <w:numPr>
                <w:ilvl w:val="0"/>
                <w:numId w:val="5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lang w:eastAsia="ar-SA"/>
              </w:rPr>
            </w:pPr>
          </w:p>
        </w:tc>
        <w:tc>
          <w:tcPr>
            <w:tcW w:w="3649" w:type="pct"/>
          </w:tcPr>
          <w:p w:rsidR="001A63E1" w:rsidRPr="00577B57" w:rsidRDefault="001A63E1" w:rsidP="00E47873">
            <w:pPr>
              <w:suppressAutoHyphens/>
              <w:snapToGrid w:val="0"/>
              <w:jc w:val="both"/>
              <w:rPr>
                <w:lang w:eastAsia="ar-SA"/>
              </w:rPr>
            </w:pPr>
            <w:r w:rsidRPr="00577B57">
              <w:rPr>
                <w:lang w:eastAsia="ar-SA"/>
              </w:rPr>
              <w:t>Вводное занятие</w:t>
            </w:r>
          </w:p>
        </w:tc>
        <w:tc>
          <w:tcPr>
            <w:tcW w:w="760" w:type="pct"/>
          </w:tcPr>
          <w:p w:rsidR="001A63E1" w:rsidRPr="00577B57" w:rsidRDefault="001A63E1" w:rsidP="00E4787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7B57">
              <w:rPr>
                <w:lang w:eastAsia="ar-SA"/>
              </w:rPr>
              <w:t>1</w:t>
            </w:r>
          </w:p>
        </w:tc>
      </w:tr>
      <w:tr w:rsidR="001A63E1" w:rsidRPr="00577B57" w:rsidTr="001A63E1">
        <w:trPr>
          <w:cantSplit/>
          <w:trHeight w:hRule="exact" w:val="915"/>
        </w:trPr>
        <w:tc>
          <w:tcPr>
            <w:tcW w:w="591" w:type="pct"/>
          </w:tcPr>
          <w:p w:rsidR="001A63E1" w:rsidRPr="00577B57" w:rsidRDefault="001A63E1" w:rsidP="00577B57">
            <w:pPr>
              <w:numPr>
                <w:ilvl w:val="0"/>
                <w:numId w:val="5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lang w:eastAsia="ar-SA"/>
              </w:rPr>
            </w:pPr>
          </w:p>
        </w:tc>
        <w:tc>
          <w:tcPr>
            <w:tcW w:w="3649" w:type="pct"/>
          </w:tcPr>
          <w:p w:rsidR="001A63E1" w:rsidRPr="00577B57" w:rsidRDefault="001A63E1" w:rsidP="00E47873">
            <w:pPr>
              <w:suppressAutoHyphens/>
              <w:snapToGrid w:val="0"/>
              <w:jc w:val="both"/>
              <w:rPr>
                <w:lang w:eastAsia="ar-SA"/>
              </w:rPr>
            </w:pPr>
            <w:r w:rsidRPr="00577B57">
              <w:rPr>
                <w:bCs/>
              </w:rPr>
              <w:t>Лингвостилистический анализ текста как средство изучения родного (русского) языка</w:t>
            </w:r>
          </w:p>
        </w:tc>
        <w:tc>
          <w:tcPr>
            <w:tcW w:w="760" w:type="pct"/>
          </w:tcPr>
          <w:p w:rsidR="001A63E1" w:rsidRPr="00577B57" w:rsidRDefault="001A63E1" w:rsidP="00E4787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7B57">
              <w:rPr>
                <w:lang w:eastAsia="ar-SA"/>
              </w:rPr>
              <w:t>5</w:t>
            </w:r>
          </w:p>
        </w:tc>
      </w:tr>
      <w:tr w:rsidR="001A63E1" w:rsidRPr="00577B57" w:rsidTr="001A63E1">
        <w:trPr>
          <w:cantSplit/>
          <w:trHeight w:hRule="exact" w:val="573"/>
        </w:trPr>
        <w:tc>
          <w:tcPr>
            <w:tcW w:w="591" w:type="pct"/>
          </w:tcPr>
          <w:p w:rsidR="001A63E1" w:rsidRPr="00577B57" w:rsidRDefault="001A63E1" w:rsidP="00577B57">
            <w:pPr>
              <w:numPr>
                <w:ilvl w:val="0"/>
                <w:numId w:val="5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lang w:eastAsia="ar-SA"/>
              </w:rPr>
            </w:pPr>
          </w:p>
        </w:tc>
        <w:tc>
          <w:tcPr>
            <w:tcW w:w="3649" w:type="pct"/>
          </w:tcPr>
          <w:p w:rsidR="001A63E1" w:rsidRPr="00577B57" w:rsidRDefault="001A63E1" w:rsidP="00E47873">
            <w:pPr>
              <w:suppressAutoHyphens/>
              <w:snapToGrid w:val="0"/>
              <w:jc w:val="both"/>
              <w:rPr>
                <w:lang w:eastAsia="ar-SA"/>
              </w:rPr>
            </w:pPr>
            <w:r w:rsidRPr="00577B57">
              <w:t>Лингвостилистический анализ лирического текста</w:t>
            </w:r>
          </w:p>
        </w:tc>
        <w:tc>
          <w:tcPr>
            <w:tcW w:w="760" w:type="pct"/>
          </w:tcPr>
          <w:p w:rsidR="001A63E1" w:rsidRPr="00577B57" w:rsidRDefault="001A63E1" w:rsidP="00E4787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7B57">
              <w:rPr>
                <w:lang w:eastAsia="ar-SA"/>
              </w:rPr>
              <w:t>5</w:t>
            </w:r>
          </w:p>
        </w:tc>
      </w:tr>
      <w:tr w:rsidR="001A63E1" w:rsidRPr="00577B57" w:rsidTr="001A63E1">
        <w:trPr>
          <w:cantSplit/>
          <w:trHeight w:hRule="exact" w:val="567"/>
        </w:trPr>
        <w:tc>
          <w:tcPr>
            <w:tcW w:w="591" w:type="pct"/>
          </w:tcPr>
          <w:p w:rsidR="001A63E1" w:rsidRPr="00577B57" w:rsidRDefault="001A63E1" w:rsidP="00577B57">
            <w:pPr>
              <w:numPr>
                <w:ilvl w:val="0"/>
                <w:numId w:val="5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lang w:eastAsia="ar-SA"/>
              </w:rPr>
            </w:pPr>
          </w:p>
        </w:tc>
        <w:tc>
          <w:tcPr>
            <w:tcW w:w="3649" w:type="pct"/>
          </w:tcPr>
          <w:p w:rsidR="001A63E1" w:rsidRPr="00577B57" w:rsidRDefault="001A63E1" w:rsidP="00E47873">
            <w:pPr>
              <w:suppressAutoHyphens/>
              <w:snapToGrid w:val="0"/>
              <w:jc w:val="both"/>
              <w:rPr>
                <w:lang w:eastAsia="ar-SA"/>
              </w:rPr>
            </w:pPr>
            <w:r w:rsidRPr="00577B57">
              <w:rPr>
                <w:lang w:eastAsia="ar-SA"/>
              </w:rPr>
              <w:t>Лингвостилистический анализ прозаического текста</w:t>
            </w:r>
          </w:p>
        </w:tc>
        <w:tc>
          <w:tcPr>
            <w:tcW w:w="760" w:type="pct"/>
          </w:tcPr>
          <w:p w:rsidR="001A63E1" w:rsidRPr="00577B57" w:rsidRDefault="001A63E1" w:rsidP="00E4787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7B57">
              <w:rPr>
                <w:lang w:eastAsia="ar-SA"/>
              </w:rPr>
              <w:t>4</w:t>
            </w:r>
          </w:p>
        </w:tc>
      </w:tr>
      <w:tr w:rsidR="001A63E1" w:rsidRPr="00577B57" w:rsidTr="001A63E1">
        <w:trPr>
          <w:cantSplit/>
          <w:trHeight w:hRule="exact" w:val="440"/>
        </w:trPr>
        <w:tc>
          <w:tcPr>
            <w:tcW w:w="591" w:type="pct"/>
          </w:tcPr>
          <w:p w:rsidR="001A63E1" w:rsidRPr="00577B57" w:rsidRDefault="001A63E1" w:rsidP="00577B57">
            <w:pPr>
              <w:numPr>
                <w:ilvl w:val="0"/>
                <w:numId w:val="5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lang w:eastAsia="ar-SA"/>
              </w:rPr>
            </w:pPr>
          </w:p>
        </w:tc>
        <w:tc>
          <w:tcPr>
            <w:tcW w:w="3649" w:type="pct"/>
          </w:tcPr>
          <w:p w:rsidR="001A63E1" w:rsidRPr="00577B57" w:rsidRDefault="001A63E1" w:rsidP="00E47873">
            <w:pPr>
              <w:suppressAutoHyphens/>
              <w:snapToGrid w:val="0"/>
              <w:jc w:val="both"/>
              <w:rPr>
                <w:lang w:eastAsia="ar-SA"/>
              </w:rPr>
            </w:pPr>
            <w:r w:rsidRPr="00577B57">
              <w:rPr>
                <w:lang w:eastAsia="ar-SA"/>
              </w:rPr>
              <w:t>Итоговое занятие</w:t>
            </w:r>
          </w:p>
        </w:tc>
        <w:tc>
          <w:tcPr>
            <w:tcW w:w="760" w:type="pct"/>
          </w:tcPr>
          <w:p w:rsidR="001A63E1" w:rsidRPr="00577B57" w:rsidRDefault="001A63E1" w:rsidP="00E4787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7B57">
              <w:rPr>
                <w:lang w:eastAsia="ar-SA"/>
              </w:rPr>
              <w:t>2</w:t>
            </w:r>
          </w:p>
        </w:tc>
      </w:tr>
      <w:tr w:rsidR="001A63E1" w:rsidRPr="00577B57" w:rsidTr="001A63E1">
        <w:trPr>
          <w:cantSplit/>
          <w:trHeight w:hRule="exact" w:val="440"/>
        </w:trPr>
        <w:tc>
          <w:tcPr>
            <w:tcW w:w="591" w:type="pct"/>
          </w:tcPr>
          <w:p w:rsidR="001A63E1" w:rsidRPr="00577B57" w:rsidRDefault="001A63E1" w:rsidP="00E47873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649" w:type="pct"/>
          </w:tcPr>
          <w:p w:rsidR="001A63E1" w:rsidRPr="00577B57" w:rsidRDefault="001A63E1" w:rsidP="00E47873">
            <w:pPr>
              <w:suppressAutoHyphens/>
              <w:snapToGrid w:val="0"/>
              <w:jc w:val="both"/>
              <w:rPr>
                <w:lang w:eastAsia="ar-SA"/>
              </w:rPr>
            </w:pPr>
            <w:r w:rsidRPr="00577B57">
              <w:rPr>
                <w:lang w:eastAsia="ar-SA"/>
              </w:rPr>
              <w:t>Итого</w:t>
            </w:r>
          </w:p>
        </w:tc>
        <w:tc>
          <w:tcPr>
            <w:tcW w:w="760" w:type="pct"/>
          </w:tcPr>
          <w:p w:rsidR="001A63E1" w:rsidRPr="00577B57" w:rsidRDefault="001A63E1" w:rsidP="00E47873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7B57">
              <w:rPr>
                <w:lang w:eastAsia="ar-SA"/>
              </w:rPr>
              <w:t>17</w:t>
            </w:r>
          </w:p>
        </w:tc>
      </w:tr>
    </w:tbl>
    <w:p w:rsidR="00F45AAA" w:rsidRPr="002D7E51" w:rsidRDefault="00F45AAA" w:rsidP="002D7E51"/>
    <w:sectPr w:rsidR="00F45AAA" w:rsidRPr="002D7E51" w:rsidSect="00F4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89F2788C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64310BF"/>
    <w:multiLevelType w:val="hybridMultilevel"/>
    <w:tmpl w:val="7082C258"/>
    <w:lvl w:ilvl="0" w:tplc="D81EAC1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3">
    <w:nsid w:val="45CC632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697E5141"/>
    <w:multiLevelType w:val="hybridMultilevel"/>
    <w:tmpl w:val="6256DFA8"/>
    <w:lvl w:ilvl="0" w:tplc="19E82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B21BB"/>
    <w:multiLevelType w:val="hybridMultilevel"/>
    <w:tmpl w:val="615EB568"/>
    <w:lvl w:ilvl="0" w:tplc="0240A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61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63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022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84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A6D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36D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27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0C6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7E51"/>
    <w:rsid w:val="001A63E1"/>
    <w:rsid w:val="002D7E51"/>
    <w:rsid w:val="00577B57"/>
    <w:rsid w:val="00967F09"/>
    <w:rsid w:val="00AE09EF"/>
    <w:rsid w:val="00B95949"/>
    <w:rsid w:val="00E17505"/>
    <w:rsid w:val="00E47873"/>
    <w:rsid w:val="00F4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E4BCD-3BC8-48B5-85A8-13F99CC1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E51"/>
    <w:pPr>
      <w:ind w:left="720"/>
      <w:contextualSpacing/>
    </w:pPr>
  </w:style>
  <w:style w:type="character" w:styleId="a4">
    <w:name w:val="Hyperlink"/>
    <w:uiPriority w:val="99"/>
    <w:rsid w:val="00E47873"/>
    <w:rPr>
      <w:rFonts w:ascii="Times New Roman" w:hAnsi="Times New Roman" w:cs="Times New Roman" w:hint="default"/>
      <w:color w:val="0000FF"/>
      <w:u w:val="single"/>
    </w:rPr>
  </w:style>
  <w:style w:type="paragraph" w:customStyle="1" w:styleId="Style1">
    <w:name w:val="Style1"/>
    <w:basedOn w:val="a"/>
    <w:uiPriority w:val="99"/>
    <w:rsid w:val="00E47873"/>
    <w:pPr>
      <w:widowControl w:val="0"/>
      <w:autoSpaceDE w:val="0"/>
      <w:autoSpaceDN w:val="0"/>
      <w:adjustRightInd w:val="0"/>
      <w:spacing w:line="226" w:lineRule="exact"/>
      <w:ind w:firstLine="278"/>
      <w:jc w:val="both"/>
    </w:pPr>
  </w:style>
  <w:style w:type="table" w:styleId="a5">
    <w:name w:val="Table Grid"/>
    <w:basedOn w:val="a1"/>
    <w:uiPriority w:val="59"/>
    <w:rsid w:val="001A6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63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Содержимое таблицы"/>
    <w:basedOn w:val="a"/>
    <w:uiPriority w:val="99"/>
    <w:rsid w:val="00AE09EF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2617</Words>
  <Characters>14919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Iren</cp:lastModifiedBy>
  <cp:revision>8</cp:revision>
  <cp:lastPrinted>2020-11-23T17:57:00Z</cp:lastPrinted>
  <dcterms:created xsi:type="dcterms:W3CDTF">2020-11-23T17:24:00Z</dcterms:created>
  <dcterms:modified xsi:type="dcterms:W3CDTF">2020-12-06T17:03:00Z</dcterms:modified>
</cp:coreProperties>
</file>