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4" w:rsidRPr="007560C9" w:rsidRDefault="007560C9" w:rsidP="00756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C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560C9" w:rsidRPr="007560C9" w:rsidRDefault="007F47FB" w:rsidP="007560C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bookmarkStart w:id="0" w:name="_GoBack"/>
      <w:bookmarkEnd w:id="0"/>
      <w:r w:rsidR="007560C9" w:rsidRPr="007560C9">
        <w:rPr>
          <w:rFonts w:ascii="Times New Roman" w:hAnsi="Times New Roman" w:cs="Times New Roman"/>
          <w:color w:val="000000"/>
          <w:sz w:val="24"/>
          <w:szCs w:val="24"/>
        </w:rPr>
        <w:t>рограмма по учебному предмету «</w:t>
      </w:r>
      <w:proofErr w:type="gramStart"/>
      <w:r w:rsidR="007560C9" w:rsidRPr="007560C9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  <w:r w:rsidR="007560C9"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культура» для 10-11 класс</w:t>
      </w:r>
      <w:r w:rsidR="007560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560C9"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составлена:</w:t>
      </w:r>
    </w:p>
    <w:p w:rsidR="007560C9" w:rsidRPr="007560C9" w:rsidRDefault="007560C9" w:rsidP="007560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</w:t>
      </w:r>
      <w:r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федерального компонента Государственного образовательного стандарта общего среднего образования к результатам изучения учебного предмета «Физическая культура», </w:t>
      </w:r>
      <w:smartTag w:uri="urn:schemas-microsoft-com:office:smarttags" w:element="metricconverter">
        <w:smartTagPr>
          <w:attr w:name="ProductID" w:val="2004 г"/>
        </w:smartTagPr>
        <w:r w:rsidRPr="007560C9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7560C9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560C9" w:rsidRPr="007560C9" w:rsidRDefault="007560C9" w:rsidP="00756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b/>
          <w:color w:val="000000"/>
          <w:sz w:val="24"/>
          <w:szCs w:val="24"/>
        </w:rPr>
        <w:t>на основе</w:t>
      </w:r>
      <w:r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комплексной программы физического воспитания для учащихся 1-11 классов (Физическая культура 1-11 классы/ под редакцией   доктора  педагогических</w:t>
      </w:r>
      <w:r w:rsidRPr="007560C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560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наук  В.И. </w:t>
      </w:r>
      <w:r w:rsidRPr="007560C9">
        <w:rPr>
          <w:rFonts w:ascii="Times New Roman" w:hAnsi="Times New Roman" w:cs="Times New Roman"/>
          <w:color w:val="000000"/>
          <w:sz w:val="24"/>
          <w:szCs w:val="24"/>
        </w:rPr>
        <w:t>Ляха, кандидата</w:t>
      </w:r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педагогических наук А.А. </w:t>
      </w:r>
      <w:proofErr w:type="spellStart"/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Зданевича</w:t>
      </w:r>
      <w:proofErr w:type="spellEnd"/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-9 издание </w:t>
      </w:r>
      <w:r w:rsidRPr="007560C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>М.:</w:t>
      </w:r>
      <w:r w:rsidRPr="007560C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«Просвещение», </w:t>
      </w:r>
      <w:smartTag w:uri="urn:schemas-microsoft-com:office:smarttags" w:element="metricconverter">
        <w:smartTagPr>
          <w:attr w:name="ProductID" w:val="2012 г"/>
        </w:smartTagPr>
        <w:r w:rsidRPr="007560C9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2012 г</w:t>
        </w:r>
      </w:smartTag>
      <w:r w:rsidRPr="007560C9">
        <w:rPr>
          <w:rFonts w:ascii="Times New Roman" w:hAnsi="Times New Roman" w:cs="Times New Roman"/>
          <w:color w:val="000000"/>
          <w:spacing w:val="2"/>
          <w:sz w:val="24"/>
          <w:szCs w:val="24"/>
        </w:rPr>
        <w:t>.-126 с)</w:t>
      </w:r>
      <w:r w:rsidRPr="007560C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560C9" w:rsidRPr="00775BCF" w:rsidRDefault="007560C9" w:rsidP="00756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5BCF">
        <w:rPr>
          <w:rFonts w:ascii="Times New Roman" w:hAnsi="Times New Roman" w:cs="Times New Roman"/>
          <w:b/>
          <w:bCs/>
        </w:rPr>
        <w:t>с учётом</w:t>
      </w:r>
      <w:r w:rsidRPr="00775BCF">
        <w:rPr>
          <w:rFonts w:ascii="Times New Roman" w:hAnsi="Times New Roman" w:cs="Times New Roman"/>
          <w:bCs/>
        </w:rPr>
        <w:t xml:space="preserve"> инструктивно-методических писем </w:t>
      </w:r>
      <w:r>
        <w:rPr>
          <w:rFonts w:ascii="Times New Roman" w:hAnsi="Times New Roman" w:cs="Times New Roman"/>
          <w:bCs/>
        </w:rPr>
        <w:t xml:space="preserve">ОГАОУ ДПО </w:t>
      </w:r>
      <w:proofErr w:type="spellStart"/>
      <w:r>
        <w:rPr>
          <w:rFonts w:ascii="Times New Roman" w:hAnsi="Times New Roman" w:cs="Times New Roman"/>
          <w:bCs/>
        </w:rPr>
        <w:t>БелИРО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775BCF">
        <w:rPr>
          <w:rFonts w:ascii="Times New Roman" w:hAnsi="Times New Roman" w:cs="Times New Roman"/>
          <w:bCs/>
        </w:rPr>
        <w:t xml:space="preserve">«О преподавании предмета «Физическая культура» в общеобразовательных учреждениях Белгородской области. </w:t>
      </w:r>
    </w:p>
    <w:p w:rsidR="007560C9" w:rsidRPr="007560C9" w:rsidRDefault="007560C9" w:rsidP="00756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</w:p>
    <w:p w:rsidR="007560C9" w:rsidRPr="007560C9" w:rsidRDefault="007560C9" w:rsidP="007560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7560C9" w:rsidRPr="007560C9" w:rsidRDefault="007560C9" w:rsidP="007560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7560C9">
        <w:rPr>
          <w:rFonts w:ascii="Times New Roman" w:hAnsi="Times New Roman" w:cs="Times New Roman"/>
          <w:b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7560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координационных (силовых, скоростно-силовых, выносливости, скорости и гибкости) и координационных (быстроты перестроения двигательных  действий, согласования, способности к произвольному расслаблению мышц, вестибулярной устойчивости и др.) способностей</w:t>
      </w:r>
      <w:proofErr w:type="gramStart"/>
      <w:r w:rsidRPr="007560C9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подготовка к службе в армии;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Fonts w:ascii="Times New Roman" w:hAnsi="Times New Roman" w:cs="Times New Roman"/>
          <w:color w:val="000000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:rsidR="007560C9" w:rsidRPr="007560C9" w:rsidRDefault="007560C9" w:rsidP="007560C9">
      <w:pPr>
        <w:numPr>
          <w:ilvl w:val="0"/>
          <w:numId w:val="2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0C9">
        <w:rPr>
          <w:rFonts w:ascii="Times New Roman" w:hAnsi="Times New Roman" w:cs="Times New Roman"/>
          <w:color w:val="000000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560C9" w:rsidRDefault="007560C9" w:rsidP="007560C9">
      <w:pPr>
        <w:pStyle w:val="a3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7560C9">
        <w:rPr>
          <w:color w:val="000000"/>
          <w:sz w:val="24"/>
          <w:szCs w:val="24"/>
        </w:rPr>
        <w:t>В федеральном базисном учебном плане на предмет физической культуры в 10-11 классах выделяется 3 учебных часа в неделю. В связи с тем, что учебный план школы рассчитан на 34 учебные недели, то общее число часов за 2 года обучения составляет 204 часов:  в 10-11 классах по 102 часа в каждом классе.</w:t>
      </w:r>
    </w:p>
    <w:p w:rsidR="007560C9" w:rsidRPr="007560C9" w:rsidRDefault="007560C9" w:rsidP="007560C9">
      <w:pPr>
        <w:pStyle w:val="Style5"/>
        <w:widowControl/>
        <w:spacing w:line="240" w:lineRule="auto"/>
        <w:ind w:firstLine="567"/>
        <w:rPr>
          <w:rStyle w:val="FontStyle27"/>
          <w:rFonts w:ascii="Times New Roman" w:hAnsi="Times New Roman" w:cs="Times New Roman"/>
          <w:color w:val="000000"/>
          <w:sz w:val="24"/>
          <w:szCs w:val="24"/>
        </w:rPr>
      </w:pPr>
      <w:r w:rsidRPr="007560C9">
        <w:rPr>
          <w:rStyle w:val="FontStyle27"/>
          <w:rFonts w:ascii="Times New Roman" w:hAnsi="Times New Roman" w:cs="Times New Roman"/>
          <w:color w:val="000000"/>
          <w:sz w:val="24"/>
          <w:szCs w:val="24"/>
        </w:rPr>
        <w:t xml:space="preserve">При реализации рабочей программы используется </w:t>
      </w:r>
      <w:proofErr w:type="gramStart"/>
      <w:r w:rsidRPr="007560C9">
        <w:rPr>
          <w:rStyle w:val="FontStyle27"/>
          <w:rFonts w:ascii="Times New Roman" w:hAnsi="Times New Roman" w:cs="Times New Roman"/>
          <w:color w:val="000000"/>
          <w:sz w:val="24"/>
          <w:szCs w:val="24"/>
        </w:rPr>
        <w:t>следующий</w:t>
      </w:r>
      <w:proofErr w:type="gramEnd"/>
      <w:r w:rsidRPr="007560C9">
        <w:rPr>
          <w:rStyle w:val="FontStyle27"/>
          <w:rFonts w:ascii="Times New Roman" w:hAnsi="Times New Roman" w:cs="Times New Roman"/>
          <w:color w:val="000000"/>
          <w:sz w:val="24"/>
          <w:szCs w:val="24"/>
        </w:rPr>
        <w:t xml:space="preserve"> УМК: </w:t>
      </w:r>
    </w:p>
    <w:p w:rsidR="007560C9" w:rsidRPr="007560C9" w:rsidRDefault="007560C9" w:rsidP="007560C9">
      <w:pPr>
        <w:pStyle w:val="Style5"/>
        <w:widowControl/>
        <w:spacing w:line="240" w:lineRule="auto"/>
        <w:ind w:firstLine="567"/>
        <w:rPr>
          <w:rFonts w:ascii="Times New Roman" w:hAnsi="Times New Roman"/>
          <w:color w:val="000000"/>
        </w:rPr>
      </w:pPr>
      <w:r w:rsidRPr="007560C9">
        <w:rPr>
          <w:rFonts w:ascii="Times New Roman" w:eastAsia="TimesNewRomanPSMT" w:hAnsi="Times New Roman"/>
          <w:color w:val="000000"/>
        </w:rPr>
        <w:t xml:space="preserve">Физическая культура 10-11 классы/ Учебник для общеобразовательных учреждений под </w:t>
      </w:r>
      <w:r w:rsidRPr="007560C9">
        <w:rPr>
          <w:rFonts w:ascii="Times New Roman" w:hAnsi="Times New Roman"/>
          <w:color w:val="000000"/>
        </w:rPr>
        <w:t>общей редакцией В.И. Ляха  «Физическая культура» 10-11 классы, М. Просвещение, 2011.</w:t>
      </w:r>
    </w:p>
    <w:p w:rsidR="007560C9" w:rsidRPr="007560C9" w:rsidRDefault="007560C9" w:rsidP="007560C9">
      <w:pPr>
        <w:pStyle w:val="Default"/>
        <w:ind w:firstLine="540"/>
        <w:jc w:val="both"/>
      </w:pPr>
      <w:r w:rsidRPr="007560C9">
        <w:t>Согласно рекомендациям инструктивно</w:t>
      </w:r>
      <w:r>
        <w:t xml:space="preserve"> </w:t>
      </w:r>
      <w:r w:rsidRPr="007560C9">
        <w:t xml:space="preserve">- методического письма «О преподавании предмета «Физическая культура» в общеобразовательных учреждениях Белгородской области» в процессе составления календарно-тематического планирования учитывались </w:t>
      </w:r>
      <w:r w:rsidRPr="007560C9">
        <w:lastRenderedPageBreak/>
        <w:t>часы, отводимые на изучение тем из раздела «Знания о физической культуре», определяемыми учебными программами.</w:t>
      </w:r>
    </w:p>
    <w:p w:rsidR="007560C9" w:rsidRPr="007560C9" w:rsidRDefault="007560C9" w:rsidP="007560C9">
      <w:pPr>
        <w:pStyle w:val="Default"/>
        <w:ind w:firstLine="539"/>
        <w:jc w:val="both"/>
      </w:pPr>
      <w:r w:rsidRPr="007560C9">
        <w:t>В 10-11 классах в авторской программе «Физическая культура» 1-11 классы под редакцией доктора  педагогических</w:t>
      </w:r>
      <w:r w:rsidRPr="007560C9">
        <w:rPr>
          <w:b/>
          <w:spacing w:val="-1"/>
        </w:rPr>
        <w:t xml:space="preserve"> </w:t>
      </w:r>
      <w:r w:rsidRPr="007560C9">
        <w:rPr>
          <w:spacing w:val="-1"/>
        </w:rPr>
        <w:t xml:space="preserve">наук  В.И. </w:t>
      </w:r>
      <w:r w:rsidRPr="007560C9">
        <w:t>Ляха, кандидата</w:t>
      </w:r>
      <w:r w:rsidRPr="007560C9">
        <w:rPr>
          <w:spacing w:val="2"/>
        </w:rPr>
        <w:t xml:space="preserve"> педагогических наук А.А. </w:t>
      </w:r>
      <w:proofErr w:type="spellStart"/>
      <w:r w:rsidRPr="007560C9">
        <w:rPr>
          <w:spacing w:val="2"/>
        </w:rPr>
        <w:t>Зданевича</w:t>
      </w:r>
      <w:proofErr w:type="spellEnd"/>
      <w:r w:rsidRPr="007560C9">
        <w:rPr>
          <w:spacing w:val="2"/>
        </w:rPr>
        <w:t xml:space="preserve">, </w:t>
      </w:r>
      <w:r w:rsidRPr="007560C9">
        <w:t xml:space="preserve"> рекомендуется в совокупности выделять 16 часов на ступень обучения (по 8 часов на каждый учебный год). </w:t>
      </w:r>
    </w:p>
    <w:p w:rsidR="007560C9" w:rsidRPr="007560C9" w:rsidRDefault="007560C9" w:rsidP="007560C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60C9">
        <w:rPr>
          <w:rFonts w:ascii="Times New Roman" w:hAnsi="Times New Roman" w:cs="Times New Roman"/>
          <w:color w:val="000000"/>
          <w:sz w:val="24"/>
          <w:szCs w:val="24"/>
        </w:rPr>
        <w:t>рограммой предусмотрено снижение дозировки физической нагрузки и количества заданий для учащихся, отнесенных к подготовительной и специальной группам.</w:t>
      </w:r>
      <w:proofErr w:type="gramEnd"/>
    </w:p>
    <w:p w:rsidR="007560C9" w:rsidRPr="007560C9" w:rsidRDefault="007560C9" w:rsidP="00756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60C9" w:rsidRPr="0075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2EDC"/>
    <w:multiLevelType w:val="hybridMultilevel"/>
    <w:tmpl w:val="F958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56C8D"/>
    <w:multiLevelType w:val="hybridMultilevel"/>
    <w:tmpl w:val="6C268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A4"/>
    <w:rsid w:val="001E7593"/>
    <w:rsid w:val="00487AA4"/>
    <w:rsid w:val="004E5FF4"/>
    <w:rsid w:val="007560C9"/>
    <w:rsid w:val="007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0C9"/>
    <w:pPr>
      <w:ind w:left="720"/>
      <w:contextualSpacing/>
      <w:jc w:val="center"/>
    </w:pPr>
    <w:rPr>
      <w:rFonts w:ascii="Times New Roman" w:eastAsia="Calibri" w:hAnsi="Times New Roman" w:cs="Times New Roman"/>
    </w:rPr>
  </w:style>
  <w:style w:type="paragraph" w:customStyle="1" w:styleId="Style5">
    <w:name w:val="Style5"/>
    <w:basedOn w:val="a"/>
    <w:rsid w:val="007560C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">
    <w:name w:val="Font Style27"/>
    <w:rsid w:val="007560C9"/>
    <w:rPr>
      <w:rFonts w:ascii="Century Schoolbook" w:hAnsi="Century Schoolbook" w:cs="Century Schoolbook" w:hint="default"/>
      <w:sz w:val="20"/>
      <w:szCs w:val="20"/>
    </w:rPr>
  </w:style>
  <w:style w:type="paragraph" w:customStyle="1" w:styleId="Default">
    <w:name w:val="Default"/>
    <w:uiPriority w:val="99"/>
    <w:rsid w:val="00756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0C9"/>
    <w:pPr>
      <w:ind w:left="720"/>
      <w:contextualSpacing/>
      <w:jc w:val="center"/>
    </w:pPr>
    <w:rPr>
      <w:rFonts w:ascii="Times New Roman" w:eastAsia="Calibri" w:hAnsi="Times New Roman" w:cs="Times New Roman"/>
    </w:rPr>
  </w:style>
  <w:style w:type="paragraph" w:customStyle="1" w:styleId="Style5">
    <w:name w:val="Style5"/>
    <w:basedOn w:val="a"/>
    <w:rsid w:val="007560C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">
    <w:name w:val="Font Style27"/>
    <w:rsid w:val="007560C9"/>
    <w:rPr>
      <w:rFonts w:ascii="Century Schoolbook" w:hAnsi="Century Schoolbook" w:cs="Century Schoolbook" w:hint="default"/>
      <w:sz w:val="20"/>
      <w:szCs w:val="20"/>
    </w:rPr>
  </w:style>
  <w:style w:type="paragraph" w:customStyle="1" w:styleId="Default">
    <w:name w:val="Default"/>
    <w:uiPriority w:val="99"/>
    <w:rsid w:val="00756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2016-04-08T12:39:00Z</dcterms:created>
  <dcterms:modified xsi:type="dcterms:W3CDTF">2016-04-08T12:51:00Z</dcterms:modified>
</cp:coreProperties>
</file>